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66" w:rsidRDefault="0084746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47466" w:rsidRDefault="00847466">
      <w:pPr>
        <w:pStyle w:val="ConsPlusNormal"/>
        <w:jc w:val="both"/>
        <w:outlineLvl w:val="0"/>
      </w:pPr>
    </w:p>
    <w:p w:rsidR="00847466" w:rsidRDefault="00847466">
      <w:pPr>
        <w:pStyle w:val="ConsPlusNormal"/>
        <w:outlineLvl w:val="0"/>
      </w:pPr>
      <w:r>
        <w:t>Зарегистрировано в Минюсте России 30 сентября 2020 г. N 60143</w:t>
      </w:r>
    </w:p>
    <w:p w:rsidR="00847466" w:rsidRDefault="00847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847466" w:rsidRDefault="00847466">
      <w:pPr>
        <w:pStyle w:val="ConsPlusTitle"/>
        <w:jc w:val="center"/>
      </w:pPr>
      <w:r>
        <w:t>И АТОМНОМУ НАДЗОРУ</w:t>
      </w:r>
    </w:p>
    <w:p w:rsidR="00847466" w:rsidRDefault="00847466">
      <w:pPr>
        <w:pStyle w:val="ConsPlusTitle"/>
        <w:jc w:val="center"/>
      </w:pPr>
    </w:p>
    <w:p w:rsidR="00847466" w:rsidRDefault="00847466">
      <w:pPr>
        <w:pStyle w:val="ConsPlusTitle"/>
        <w:jc w:val="center"/>
      </w:pPr>
      <w:bookmarkStart w:id="0" w:name="_GoBack"/>
      <w:r>
        <w:t>ПРИКАЗ</w:t>
      </w:r>
    </w:p>
    <w:p w:rsidR="00847466" w:rsidRDefault="00847466">
      <w:pPr>
        <w:pStyle w:val="ConsPlusTitle"/>
        <w:jc w:val="center"/>
      </w:pPr>
      <w:r>
        <w:t>от 30 марта 2020 г. N 138</w:t>
      </w:r>
    </w:p>
    <w:bookmarkEnd w:id="0"/>
    <w:p w:rsidR="00847466" w:rsidRDefault="00847466">
      <w:pPr>
        <w:pStyle w:val="ConsPlusTitle"/>
        <w:jc w:val="center"/>
      </w:pPr>
    </w:p>
    <w:p w:rsidR="00847466" w:rsidRDefault="00847466">
      <w:pPr>
        <w:pStyle w:val="ConsPlusTitle"/>
        <w:jc w:val="center"/>
      </w:pPr>
      <w:r>
        <w:t>ОБ УТВЕРЖДЕНИИ АДМИНИСТРАТИВНОГО РЕГЛАМЕНТА</w:t>
      </w:r>
    </w:p>
    <w:p w:rsidR="00847466" w:rsidRDefault="00847466">
      <w:pPr>
        <w:pStyle w:val="ConsPlusTitle"/>
        <w:jc w:val="center"/>
      </w:pPr>
      <w:r>
        <w:t>ФЕДЕРАЛЬНОЙ СЛУЖБЫ ПО ЭКОЛОГИЧЕСКОМУ, ТЕХНОЛОГИЧЕСКОМУ</w:t>
      </w:r>
    </w:p>
    <w:p w:rsidR="00847466" w:rsidRDefault="00847466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847466" w:rsidRDefault="00847466">
      <w:pPr>
        <w:pStyle w:val="ConsPlusTitle"/>
        <w:jc w:val="center"/>
      </w:pPr>
      <w:r>
        <w:t>ПО АТТЕСТАЦИИ ЭКСПЕРТОВ В ОБЛАСТИ ПРОМЫШЛЕННОЙ БЕЗОПАСНОСТИ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28 мая 2015 г. N 509 "Об аттестации экспертов в области промышленной безопасности" (Собрание законодательства Российской Федерации, 2015, N 23, ст. 3313) приказываю: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по аттестации экспертов в области промышленной безопасности.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847466" w:rsidRDefault="00847466">
      <w:pPr>
        <w:pStyle w:val="ConsPlusNormal"/>
        <w:spacing w:before="20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26 октября 2015 г. N 430 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аттестации экспертов в области промышленной безопасности" (зарегистрирован Министерством юстиции Российской Федерации 5 февраля 2016 г., регистрационный N 40974);</w:t>
      </w:r>
    </w:p>
    <w:p w:rsidR="00847466" w:rsidRDefault="00847466">
      <w:pPr>
        <w:pStyle w:val="ConsPlusNormal"/>
        <w:spacing w:before="200"/>
        <w:ind w:firstLine="540"/>
        <w:jc w:val="both"/>
      </w:pPr>
      <w:hyperlink r:id="rId8" w:history="1">
        <w:r>
          <w:rPr>
            <w:color w:val="0000FF"/>
          </w:rPr>
          <w:t>пункт 14</w:t>
        </w:r>
      </w:hyperlink>
      <w:r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форме, утвержденных приказом Федеральной службы по экологическому, технологическому и атомному надзору от 30 июня 2017 г. N 238 (зарегистрирован Министерством юстиции Российской Федерации 31 июля 2017 г., регистрационный N 47580), с изменениями, внесенными приказами Федеральной службы по экологическому, технологическому и атомному надзору от 20 сентября 2018 г. N 452 (зарегистрирован Министерством юстиции Российской Федерации 11 октября 2018 г., регистрационный N 52396) и от 8 апреля 2019 г. N 141 (зарегистрирован Министерством юстиции Российской Федерации 16 октября 2019 г., регистрационный N 56255).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Руководитель</w:t>
      </w:r>
    </w:p>
    <w:p w:rsidR="00847466" w:rsidRDefault="00847466">
      <w:pPr>
        <w:pStyle w:val="ConsPlusNormal"/>
        <w:jc w:val="right"/>
      </w:pPr>
      <w:r>
        <w:t>А.В.АЛЕШИН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0"/>
      </w:pPr>
      <w:r>
        <w:t>Утвержден</w:t>
      </w:r>
    </w:p>
    <w:p w:rsidR="00847466" w:rsidRDefault="00847466">
      <w:pPr>
        <w:pStyle w:val="ConsPlusNormal"/>
        <w:jc w:val="right"/>
      </w:pPr>
      <w:r>
        <w:t>приказом Федеральной службы</w:t>
      </w:r>
    </w:p>
    <w:p w:rsidR="00847466" w:rsidRDefault="00847466">
      <w:pPr>
        <w:pStyle w:val="ConsPlusNormal"/>
        <w:jc w:val="right"/>
      </w:pPr>
      <w:r>
        <w:t>по экологическому, технологическому</w:t>
      </w:r>
    </w:p>
    <w:p w:rsidR="00847466" w:rsidRDefault="00847466">
      <w:pPr>
        <w:pStyle w:val="ConsPlusNormal"/>
        <w:jc w:val="right"/>
      </w:pPr>
      <w:r>
        <w:t>и атомному надзору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847466" w:rsidRDefault="00847466">
      <w:pPr>
        <w:pStyle w:val="ConsPlusTitle"/>
        <w:jc w:val="center"/>
      </w:pPr>
      <w:r>
        <w:lastRenderedPageBreak/>
        <w:t>ФЕДЕРАЛЬНОЙ СЛУЖБЫ ПО ЭКОЛОГИЧЕСКОМУ, ТЕХНОЛОГИЧЕСКОМУ</w:t>
      </w:r>
    </w:p>
    <w:p w:rsidR="00847466" w:rsidRDefault="00847466">
      <w:pPr>
        <w:pStyle w:val="ConsPlusTitle"/>
        <w:jc w:val="center"/>
      </w:pPr>
      <w:r>
        <w:t>И АТОМНОМУ НАДЗОРУ ПО ПРЕДОСТАВЛЕНИЮ ГОСУДАРСТВЕННОЙ УСЛУГИ</w:t>
      </w:r>
    </w:p>
    <w:p w:rsidR="00847466" w:rsidRDefault="00847466">
      <w:pPr>
        <w:pStyle w:val="ConsPlusTitle"/>
        <w:jc w:val="center"/>
      </w:pPr>
      <w:r>
        <w:t>ПО АТТЕСТАЦИИ ЭКСПЕРТОВ В ОБЛАСТИ ПРОМЫШЛЕННОЙ БЕЗОПАСНОСТИ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1"/>
      </w:pPr>
      <w:r>
        <w:t>I. Общие положения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Предмет регулирования регламента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1. Административный регламент по предоставлению Федеральной службой по экологическому, технологическому и атомному надзору государственной услуги по аттестации экспертов в области промышленной безопасности (далее - Административный регламент) устанавливает порядок, сроки и последовательность административных процедур (действий) Ростехнадзора при предоставлении государственной услуги по аттестации экспертов в области промышленной безопасности (далее - государственная услуга), а также порядок взаимодействия Ростехнадзора с заявителями при предоставлении государственной услуги по аттестации экспертов в области промышленной безопасности.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2. Предметом регулирования Административного регламента являются отношения, возникающие между </w:t>
      </w:r>
      <w:proofErr w:type="spellStart"/>
      <w:r>
        <w:t>Ростехнадзором</w:t>
      </w:r>
      <w:proofErr w:type="spellEnd"/>
      <w:r>
        <w:t xml:space="preserve"> и заявителями при предоставлении государственной услуги по аттестации экспертов в области промышленной безопасности.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3. Государственная услуга по аттестации экспертов в области промышленной безопасности предоставляется путем проведения аттестации в отношении лиц, претендующих на прохождение аттестации в качестве эксперта в области промышленной безопасности.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Круг заявителей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4. Заявителями в рамках предоставления государственной услуги являются физические лица, претендующие на прохождение аттестации, обладающие специальными познаниями в области промышленной безопасности и соответствующие обязательным требованиям к экспертам в области промышленной безопасности, установленным федеральными нормами и правилами в области промышленной безопасности (далее - заявители) &lt;1&gt;.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Абзац 11 статьи 1</w:t>
        </w:r>
      </w:hyperlink>
      <w:r>
        <w:t xml:space="preserve"> Федерального закона от 21 июля 1997 года N 116-ФЗ "О промышленной безопасности опасных производственных объектов" (Собрание законодательства РФ, 1997, N 30, ст. 3588).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5. Справочная информация включает в себя следующую информацию: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место нахождения и график работы Ростехнадзора;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справочные телефоны структурного подразделения Ростехнадзора, предоставляющего государственную услугу, в том числе номер телефона-автоинформатора;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адрес официального сайта Ростехнадзора, а также электронной почты и (или) формы обратной связи Ростехнадзора в информационно-телекоммуникационной сети "Интернет" (далее - сеть Интернет).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Справочная информация размещается на информационных стендах в помещениях Ростехнадзора, официальном сайте Ростехнадзора в сети Интернет, в федеральной государственной информационной системе "Федеральный реестр государственных услуг (функций)" (далее - федеральный реестр), а также в федеральной государственной информационной системе "Единый портал государственных и муниципальных услуг (функций)" (далее - ЕПГУ).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Статус и порядок функционирования федерального реестра и ЕПГУ установлены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2018, N 31, ст. 4858) (далее - Федеральный закон "Об организации </w:t>
      </w:r>
      <w:r>
        <w:lastRenderedPageBreak/>
        <w:t xml:space="preserve">предоставления государственных и муниципальных услуг"), а также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2019, N 30, ст. 4340).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6. Информация о порядке предоставления государственной услуги предоставляется на безвозмездной основе.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7. Основными требованиями к информированию о порядке предоставления государственной услуги являются: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достоверность предоставляемой информации;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полнота информирования;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удобство и доступность получения информации;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оперативность предоставления информации.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8. Государственная услуга по аттестации экспертов в области промышленной безопасности.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847466" w:rsidRDefault="00847466">
      <w:pPr>
        <w:pStyle w:val="ConsPlusTitle"/>
        <w:jc w:val="center"/>
      </w:pPr>
      <w:r>
        <w:t>государственную услугу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9. Государственная услуга предоставляется </w:t>
      </w:r>
      <w:proofErr w:type="spellStart"/>
      <w:r>
        <w:t>Ростехнадзором</w:t>
      </w:r>
      <w:proofErr w:type="spellEnd"/>
      <w:r>
        <w:t>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10. </w:t>
      </w:r>
      <w:proofErr w:type="spellStart"/>
      <w:r>
        <w:t>Ростехнадзор</w:t>
      </w:r>
      <w:proofErr w:type="spellEnd"/>
      <w: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(Собрание законодательства Российской Федерации, 2011, N 20, ст. 2829; 2018, N 40, ст. 6129).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11. Результатом предоставления государственной услуги является: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направление (вручение) заявителю решения о допуске к прохождению квалификационного экзамена;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направление (вручение) заявителю решения об отказе в допуске к прохождению квалификационного экзамена;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направление (вручение) заявителю копии приказа Ростехнадзора об аттестации заявителя или отказе в аттестации заявителя по результатам квалификационного экзамена;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выдача квалификационного удостоверения эксперта в области промышленной безопасности (далее - квалификационное удостоверение);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5) внесение сведений об аттестации заявителя в реестр экспертов в области промышленной </w:t>
      </w:r>
      <w:r>
        <w:lastRenderedPageBreak/>
        <w:t>безопасности &lt;2&gt; (далее - реестр экспертов);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к формированию и ведению реестра экспертов в области промышленной безопасности утверждены приказом Федеральной службы по экологическому, технологическому и атомному надзору от 19 августа 2015 г. N 326 (зарегистрирован Министерством юстиции Российской Федерации 5 октября 2015 г., регистрационный N 39139), с изменениями, внесенными приказом Федеральной службы по экологическому, технологическому и атомному надзору от 30 августа 2016 г. (зарегистрирован Министерством юстиции Российской Федерации 23 сентября 2016 г., регистрационный N 43784).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6) выдача переоформленного квалификационного удостоверения и внесение изменений в реестр экспертов;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7) выдача дубликата квалификационного удостоверения;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8) направление (вручение) решения о прекращении действия аттестации (квалификационного удостоверения) и решения об исключении сведений о физическом лице из реестра экспертов.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847466" w:rsidRDefault="00847466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847466" w:rsidRDefault="00847466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847466" w:rsidRDefault="00847466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847466" w:rsidRDefault="00847466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847466" w:rsidRDefault="00847466">
      <w:pPr>
        <w:pStyle w:val="ConsPlusTitle"/>
        <w:jc w:val="center"/>
      </w:pPr>
      <w:r>
        <w:t>законодательством Российской Федерации, срок выдачи</w:t>
      </w:r>
    </w:p>
    <w:p w:rsidR="00847466" w:rsidRDefault="00847466">
      <w:pPr>
        <w:pStyle w:val="ConsPlusTitle"/>
        <w:jc w:val="center"/>
      </w:pPr>
      <w:r>
        <w:t>(направления) документов, являющихся результатом</w:t>
      </w:r>
    </w:p>
    <w:p w:rsidR="00847466" w:rsidRDefault="00847466">
      <w:pPr>
        <w:pStyle w:val="ConsPlusTitle"/>
        <w:jc w:val="center"/>
      </w:pPr>
      <w:r>
        <w:t>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bookmarkStart w:id="2" w:name="P106"/>
      <w:bookmarkEnd w:id="2"/>
      <w:r>
        <w:t xml:space="preserve">12. Срок предоставления </w:t>
      </w:r>
      <w:proofErr w:type="spellStart"/>
      <w:r>
        <w:t>Ростехнадзором</w:t>
      </w:r>
      <w:proofErr w:type="spellEnd"/>
      <w:r>
        <w:t xml:space="preserve"> государственной услуги: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1) решение о допуске или отказе в допуске к прохождению квалификационного экзамена принимается в течение 20 рабочих дней со дня получения документов, указанных в </w:t>
      </w:r>
      <w:hyperlink w:anchor="P129" w:history="1">
        <w:r>
          <w:rPr>
            <w:color w:val="0000FF"/>
          </w:rPr>
          <w:t>пунктах 14</w:t>
        </w:r>
      </w:hyperlink>
      <w:r>
        <w:t xml:space="preserve"> и </w:t>
      </w:r>
      <w:hyperlink w:anchor="P142" w:history="1">
        <w:r>
          <w:rPr>
            <w:color w:val="0000FF"/>
          </w:rPr>
          <w:t>16</w:t>
        </w:r>
      </w:hyperlink>
      <w:r>
        <w:t xml:space="preserve"> Административного регламента;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2) квалификационный экзамен проводится в срок, не превышающий 3 месяцев со дня получения документов, указанных в </w:t>
      </w:r>
      <w:hyperlink w:anchor="P129" w:history="1">
        <w:r>
          <w:rPr>
            <w:color w:val="0000FF"/>
          </w:rPr>
          <w:t>пунктах 14</w:t>
        </w:r>
      </w:hyperlink>
      <w:r>
        <w:t xml:space="preserve"> и </w:t>
      </w:r>
      <w:hyperlink w:anchor="P142" w:history="1">
        <w:r>
          <w:rPr>
            <w:color w:val="0000FF"/>
          </w:rPr>
          <w:t>16</w:t>
        </w:r>
      </w:hyperlink>
      <w:r>
        <w:t xml:space="preserve"> Административного регламента;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внесение сведений об аттестации заявителя в реестр экспертов осуществляется в срок, не превышающий 3 рабочих дней со дня принятия решения об аттестации заявителя;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направление (вручение) заявителю копии приказа Ростехнадзора об аттестации заявителя или отказе в его аттестации осуществляется в течение 3 рабочих дней со дня принятия такого решения. Выдача квалификационного удостоверения осуществляется в срок не более 7 рабочих дней со дня принятия решения об аттестации заявителя;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5) в случае изменения фамилии, имени или отчества (при наличии) эксперта в области промышленной безопасности внесение изменений в реестр экспертов и выдача переоформленного квалификационного удостоверения осуществляются в срок, не превышающий 15 рабочих дней со дня получения соответствующего заявления и документов;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6) выдача дубликата квалификационного удостоверения осуществляется не позднее 15 рабочих дней со дня получения соответствующего заявления;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7) принятие решения о прекращении действия аттестации (квалификационного удостоверения) и решения об исключении сведений о физическом лице из реестра экспертов осуществляются в срок, не превышающий 3 рабочих дней со дня принятия соответствующего заявления.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13. Перечень нормативных правовых актов, регулирующих предоставление государственной услуги, размещается на официальном сайте Ростехнадзора в сети Интернет, в федеральном </w:t>
      </w:r>
      <w:r>
        <w:lastRenderedPageBreak/>
        <w:t>реестре и на ЕПГУ.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47466" w:rsidRDefault="00847466">
      <w:pPr>
        <w:pStyle w:val="ConsPlusTitle"/>
        <w:jc w:val="center"/>
      </w:pPr>
      <w:r>
        <w:t>в соответствии с нормативными правовыми актами</w:t>
      </w:r>
    </w:p>
    <w:p w:rsidR="00847466" w:rsidRDefault="00847466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847466" w:rsidRDefault="00847466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847466" w:rsidRDefault="00847466">
      <w:pPr>
        <w:pStyle w:val="ConsPlusTitle"/>
        <w:jc w:val="center"/>
      </w:pPr>
      <w:r>
        <w:t>государственной услуги, подлежащих представлению</w:t>
      </w:r>
    </w:p>
    <w:p w:rsidR="00847466" w:rsidRDefault="00847466">
      <w:pPr>
        <w:pStyle w:val="ConsPlusTitle"/>
        <w:jc w:val="center"/>
      </w:pPr>
      <w:r>
        <w:t>заявителем, способы их получения заявителем,</w:t>
      </w:r>
    </w:p>
    <w:p w:rsidR="00847466" w:rsidRDefault="00847466">
      <w:pPr>
        <w:pStyle w:val="ConsPlusTitle"/>
        <w:jc w:val="center"/>
      </w:pPr>
      <w:r>
        <w:t>в том числе в электронной форме,</w:t>
      </w:r>
    </w:p>
    <w:p w:rsidR="00847466" w:rsidRDefault="00847466">
      <w:pPr>
        <w:pStyle w:val="ConsPlusTitle"/>
        <w:jc w:val="center"/>
      </w:pPr>
      <w:r>
        <w:t>порядок их представления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bookmarkStart w:id="3" w:name="P129"/>
      <w:bookmarkEnd w:id="3"/>
      <w:r>
        <w:t>14. Документами, необходимыми для предоставления государственной услуги (далее - заявительные документы), являются: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заявление об аттестации эксперта в области промышленной безопасности;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заявление о переоформлении квалификационного удостоверения эксперта в области промышленной безопасности и о внесении изменений в реестр экспертов;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заявление о выдаче дубликата квалификационного удостоверения эксперта в области промышленной безопасности;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заявление об отказе от продолжения деятельности в качестве эксперта;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документы, предусмотренные </w:t>
      </w:r>
      <w:hyperlink w:anchor="P142" w:history="1">
        <w:r>
          <w:rPr>
            <w:color w:val="0000FF"/>
          </w:rPr>
          <w:t>пунктами 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3" w:history="1">
        <w:r>
          <w:rPr>
            <w:color w:val="0000FF"/>
          </w:rPr>
          <w:t>20</w:t>
        </w:r>
      </w:hyperlink>
      <w:r>
        <w:t xml:space="preserve"> Административного регламента;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документ, подтверждающий факт уплаты государственной пошлины (по инициативе заявителя).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Заявительные документы представляются в </w:t>
      </w:r>
      <w:proofErr w:type="spellStart"/>
      <w:r>
        <w:t>Ростехнадзор</w:t>
      </w:r>
      <w:proofErr w:type="spellEnd"/>
      <w:r>
        <w:t>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лично или через уполномоченного представителя, действующего на основании доверенности, оформленной в соответствии с законодательством Российской Федерации;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почтовым отправлением;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 форме электронного документа, подписанного простой электронной подписью, через официальный сайт Ростехнадзора в сети Интернет;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 форме электронного документа, подписанного простой электронной подписью, через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15. Заявление об аттестации эксперта в области промышленной безопасности заполняется заявителем в соответствии с формой, приведенной в </w:t>
      </w:r>
      <w:hyperlink w:anchor="P574" w:history="1">
        <w:r>
          <w:rPr>
            <w:color w:val="0000FF"/>
          </w:rPr>
          <w:t>приложении N 1</w:t>
        </w:r>
      </w:hyperlink>
      <w:r>
        <w:t xml:space="preserve"> к Административному регламенту.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4" w:name="P142"/>
      <w:bookmarkEnd w:id="4"/>
      <w:r>
        <w:t>16. К заявлению об аттестации эксперта в области промышленной безопасности прилагаются: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копия паспорта гражданина Российской Федерации либо иного документа, удостоверяющего личность заявителя;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копия документа о наличии высшего образования и (или) ученой степени (при наличии);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копия трудовой книжки, и (или) сведения о трудовой деятельности, предусмотренные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(Собрание законодательства Российской Федерации, 2002, N 1 (ч. 1) ст. 3; 2019, N 51 (часть I, ст. 7491), и (или) копия трудового договора (при наличии);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 цветные фотографии размером 3 на 4 сантиметра.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17. Заявление о переоформлении квалификационного удостоверения эксперта в области промышленной безопасности и о внесении изменений в реестр экспертов заполняется заявителем в соответствии с формой, приведенной в </w:t>
      </w:r>
      <w:hyperlink w:anchor="P630" w:history="1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5" w:name="P148"/>
      <w:bookmarkEnd w:id="5"/>
      <w:r>
        <w:t>18. К заявлению о переоформлении квалификационного удостоверения эксперта в области промышленной безопасности и о внесении изменений в реестр экспертов прилагаются: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>подлинник квалификационного удостоверения;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копии документов, подтверждающих изменение фамилии, имени или отчества (при наличии) эксперта;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 цветные фотографии размером 3 на 4 сантиметра.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19. Заявление о выдаче дубликата квалификационного удостоверения эксперта в области промышленной безопасности заполняется заявителем в соответствии с формой, приведенной в </w:t>
      </w:r>
      <w:hyperlink w:anchor="P684" w:history="1">
        <w:r>
          <w:rPr>
            <w:color w:val="0000FF"/>
          </w:rPr>
          <w:t>приложении N 3</w:t>
        </w:r>
      </w:hyperlink>
      <w:r>
        <w:t xml:space="preserve"> к Административному регламенту.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6" w:name="P153"/>
      <w:bookmarkEnd w:id="6"/>
      <w:r>
        <w:t>20. К заявлению о выдаче дубликата квалификационного удостоверения эксперта в области промышленной безопасности прилагаются 2 цветные фотографии размером 3 на 4 сантиметра.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7" w:name="P154"/>
      <w:bookmarkEnd w:id="7"/>
      <w:r>
        <w:t>21. Документом, необходимым для прекращения действия аттестации (квалификационного удостоверения) и принятия решения об исключении сведений о физическом лице из реестра экспертов, является заявление эксперта об отказе от прохождения деятельности в качестве эксперта в период действия аттестации, которое составляется в свободной форме &lt;3&gt;.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Подпункт "а" пункта 24</w:t>
        </w:r>
      </w:hyperlink>
      <w:r>
        <w:t xml:space="preserve"> Положения об аттестации экспертов в области промышленной безопасности, утвержденного постановлением Правительства Российской Федерации от 28 мая 2015 г. N 509 (Собрание законодательства Российской Федерации, 2015, N 23, ст. 3313).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47466" w:rsidRDefault="00847466">
      <w:pPr>
        <w:pStyle w:val="ConsPlusTitle"/>
        <w:jc w:val="center"/>
      </w:pPr>
      <w:r>
        <w:t>в соответствии с нормативными правовыми актами</w:t>
      </w:r>
    </w:p>
    <w:p w:rsidR="00847466" w:rsidRDefault="00847466">
      <w:pPr>
        <w:pStyle w:val="ConsPlusTitle"/>
        <w:jc w:val="center"/>
      </w:pPr>
      <w:r>
        <w:t>для предоставления государственной услуги, которые</w:t>
      </w:r>
    </w:p>
    <w:p w:rsidR="00847466" w:rsidRDefault="00847466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847466" w:rsidRDefault="00847466">
      <w:pPr>
        <w:pStyle w:val="ConsPlusTitle"/>
        <w:jc w:val="center"/>
      </w:pPr>
      <w:r>
        <w:t>местного самоуправления и иных органов, участвующих</w:t>
      </w:r>
    </w:p>
    <w:p w:rsidR="00847466" w:rsidRDefault="00847466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847466" w:rsidRDefault="00847466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847466" w:rsidRDefault="00847466">
      <w:pPr>
        <w:pStyle w:val="ConsPlusTitle"/>
        <w:jc w:val="center"/>
      </w:pPr>
      <w:r>
        <w:t>их получения заявителями, в том числе в электронной</w:t>
      </w:r>
    </w:p>
    <w:p w:rsidR="00847466" w:rsidRDefault="00847466">
      <w:pPr>
        <w:pStyle w:val="ConsPlusTitle"/>
        <w:jc w:val="center"/>
      </w:pPr>
      <w:r>
        <w:t>форме, порядок их представления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22.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отсутствуют.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23. При предоставлении государственной услуги запрещается требовать от заявителя: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>
          <w:rPr>
            <w:color w:val="0000FF"/>
          </w:rPr>
          <w:t>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24. При записи на прием в </w:t>
      </w:r>
      <w:proofErr w:type="spellStart"/>
      <w:r>
        <w:t>Ростехнадзор</w:t>
      </w:r>
      <w:proofErr w:type="spellEnd"/>
      <w:r>
        <w:t xml:space="preserve"> для подачи запроса о предоставлении услуги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847466" w:rsidRDefault="00847466">
      <w:pPr>
        <w:pStyle w:val="ConsPlusTitle"/>
        <w:jc w:val="center"/>
      </w:pPr>
      <w:r>
        <w:t>в приеме документов, необходимых для предоставления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bookmarkStart w:id="8" w:name="P179"/>
      <w:bookmarkEnd w:id="8"/>
      <w:r>
        <w:t xml:space="preserve">25. Основаниями для отказа в приеме заявительных документов непосредственно в </w:t>
      </w:r>
      <w:proofErr w:type="spellStart"/>
      <w:r>
        <w:t>Ростехнадзоре</w:t>
      </w:r>
      <w:proofErr w:type="spellEnd"/>
      <w:r>
        <w:t xml:space="preserve"> являются: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1) </w:t>
      </w:r>
      <w:proofErr w:type="spellStart"/>
      <w:r>
        <w:t>неустановление</w:t>
      </w:r>
      <w:proofErr w:type="spellEnd"/>
      <w:r>
        <w:t xml:space="preserve"> личности лица, обратившегося за предоставлением государственной услуги (</w:t>
      </w:r>
      <w:proofErr w:type="spellStart"/>
      <w:r>
        <w:t>непредъявление</w:t>
      </w:r>
      <w:proofErr w:type="spellEnd"/>
      <w:r>
        <w:t xml:space="preserve"> данным лицом документа, удостоверяющего его личность, предъявление документа, удостоверяющего личность, с истекшим сроком действия);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отсутствие документов, подтверждающих полномочия представителя заявителя;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представление заявительных документов, которые не поддаются прочтению.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847466" w:rsidRDefault="00847466">
      <w:pPr>
        <w:pStyle w:val="ConsPlusTitle"/>
        <w:jc w:val="center"/>
      </w:pPr>
      <w:r>
        <w:t>или отказа в предоставлении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26. Основания для приостановления предоставления государственной услуги отсутствуют.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27. Основания для отказа в предоставлении государственной услуги отсутствуют.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847466" w:rsidRDefault="00847466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847466" w:rsidRDefault="00847466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847466" w:rsidRDefault="00847466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28. Услуги, которые являются необходимыми и обязательными для предоставления государственной услуги, отсутствуют.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847466" w:rsidRDefault="00847466">
      <w:pPr>
        <w:pStyle w:val="ConsPlusTitle"/>
        <w:jc w:val="center"/>
      </w:pPr>
      <w:r>
        <w:t>пошлины или иной платы, взимаемой за предоставление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29. За выдачу квалификационного удостоверения, его переоформление и выдачу дубликата квалификационного удостоверения уплачивается государственная пошлина в размере и порядке, установленными </w:t>
      </w:r>
      <w:hyperlink r:id="rId18" w:history="1">
        <w:r>
          <w:rPr>
            <w:color w:val="0000FF"/>
          </w:rPr>
          <w:t>статьями 333.18</w:t>
        </w:r>
      </w:hyperlink>
      <w:r>
        <w:t xml:space="preserve"> и </w:t>
      </w:r>
      <w:hyperlink r:id="rId19" w:history="1">
        <w:r>
          <w:rPr>
            <w:color w:val="0000FF"/>
          </w:rPr>
          <w:t>333.33 главы 25.3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2020, N 12, ст. 1647).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847466" w:rsidRDefault="00847466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847466" w:rsidRDefault="00847466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847466" w:rsidRDefault="00847466">
      <w:pPr>
        <w:pStyle w:val="ConsPlusTitle"/>
        <w:jc w:val="center"/>
      </w:pPr>
      <w:r>
        <w:t>включая информацию о методике расчета такой платы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30. Взимание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847466" w:rsidRDefault="00847466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847466" w:rsidRDefault="00847466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847466" w:rsidRDefault="00847466">
      <w:pPr>
        <w:pStyle w:val="ConsPlusTitle"/>
        <w:jc w:val="center"/>
      </w:pPr>
      <w:r>
        <w:t>государственной услуги, и при получении результатов</w:t>
      </w:r>
    </w:p>
    <w:p w:rsidR="00847466" w:rsidRDefault="00847466">
      <w:pPr>
        <w:pStyle w:val="ConsPlusTitle"/>
        <w:jc w:val="center"/>
      </w:pPr>
      <w:r>
        <w:t>предоставления таких услуг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31. 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составляет 15 минут.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847466" w:rsidRDefault="00847466">
      <w:pPr>
        <w:pStyle w:val="ConsPlusTitle"/>
        <w:jc w:val="center"/>
      </w:pPr>
      <w:r>
        <w:t>о предоставлении государственной услуги и услуги,</w:t>
      </w:r>
    </w:p>
    <w:p w:rsidR="00847466" w:rsidRDefault="00847466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847466" w:rsidRDefault="00847466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32. Регистрация заявительных документов, поступивших в </w:t>
      </w:r>
      <w:proofErr w:type="spellStart"/>
      <w:r>
        <w:t>Ростехнадзор</w:t>
      </w:r>
      <w:proofErr w:type="spellEnd"/>
      <w:r>
        <w:t xml:space="preserve">, осуществляется в соответствии с </w:t>
      </w:r>
      <w:hyperlink w:anchor="P334" w:history="1">
        <w:r>
          <w:rPr>
            <w:color w:val="0000FF"/>
          </w:rPr>
          <w:t>пунктом 50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9" w:name="P225"/>
      <w:bookmarkEnd w:id="9"/>
      <w:r>
        <w:t>33. Срок регистрации заявительных документов: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при подаче заявительных документов до 15:00 - в день обращения;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при подаче заявительных документов после 15:00 - на следующий день после обращения, до 10:00.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34. Заявительные документы, поступившие посредством ЕПГУ, а также через официальный сайт Ростехнадзора в сети Интернет, в форме электронного документа, регистрируются в день получения заявления </w:t>
      </w:r>
      <w:proofErr w:type="spellStart"/>
      <w:r>
        <w:t>Ростехнадзором</w:t>
      </w:r>
      <w:proofErr w:type="spellEnd"/>
      <w:r>
        <w:t>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47466" w:rsidRDefault="00847466">
      <w:pPr>
        <w:pStyle w:val="ConsPlusTitle"/>
        <w:jc w:val="center"/>
      </w:pPr>
      <w:r>
        <w:t>государственная услуга, к залу ожидания, местам</w:t>
      </w:r>
    </w:p>
    <w:p w:rsidR="00847466" w:rsidRDefault="00847466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847466" w:rsidRDefault="00847466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847466" w:rsidRDefault="00847466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847466" w:rsidRDefault="00847466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847466" w:rsidRDefault="00847466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847466" w:rsidRDefault="00847466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847466" w:rsidRDefault="00847466">
      <w:pPr>
        <w:pStyle w:val="ConsPlusTitle"/>
        <w:jc w:val="center"/>
      </w:pPr>
      <w:r>
        <w:t>доступности для инвалидов указанных объектов</w:t>
      </w:r>
    </w:p>
    <w:p w:rsidR="00847466" w:rsidRDefault="00847466">
      <w:pPr>
        <w:pStyle w:val="ConsPlusTitle"/>
        <w:jc w:val="center"/>
      </w:pPr>
      <w:r>
        <w:t>в соответствии с законодательством Российской</w:t>
      </w:r>
    </w:p>
    <w:p w:rsidR="00847466" w:rsidRDefault="00847466">
      <w:pPr>
        <w:pStyle w:val="ConsPlusTitle"/>
        <w:jc w:val="center"/>
      </w:pPr>
      <w:r>
        <w:t>Федерации о социальной защите инвалидов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35. Информационные стенды размещаются рядом с входом в помещение приема и выдачи документов.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36. 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компьютером с возможностью вывода документов на печать и выхода в сеть Интернет, автоинформатором.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37. 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возможности оформления документов. На столах (стойках) должны находиться писчая бумага и канцелярские принадлежности.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Ростехнадзора, предусмотренном для приема заявителей (их представителей), а также на ЕПГУ и официальном сайте Ростехнадзора.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39.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должны обеспечиваться: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На каждой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847466" w:rsidRDefault="00847466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847466" w:rsidRDefault="00847466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847466" w:rsidRDefault="00847466">
      <w:pPr>
        <w:pStyle w:val="ConsPlusTitle"/>
        <w:jc w:val="center"/>
      </w:pPr>
      <w:r>
        <w:t>услуги и их продолжительность, возможность получения</w:t>
      </w:r>
    </w:p>
    <w:p w:rsidR="00847466" w:rsidRDefault="00847466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847466" w:rsidRDefault="00847466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847466" w:rsidRDefault="00847466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847466" w:rsidRDefault="00847466">
      <w:pPr>
        <w:pStyle w:val="ConsPlusTitle"/>
        <w:jc w:val="center"/>
      </w:pPr>
      <w:r>
        <w:t>государственной услуги в многофункциональном центре</w:t>
      </w:r>
    </w:p>
    <w:p w:rsidR="00847466" w:rsidRDefault="00847466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847466" w:rsidRDefault="00847466">
      <w:pPr>
        <w:pStyle w:val="ConsPlusTitle"/>
        <w:jc w:val="center"/>
      </w:pPr>
      <w:r>
        <w:t>(в том числе в полном объеме), в любом территориальном</w:t>
      </w:r>
    </w:p>
    <w:p w:rsidR="00847466" w:rsidRDefault="00847466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847466" w:rsidRDefault="00847466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847466" w:rsidRDefault="00847466">
      <w:pPr>
        <w:pStyle w:val="ConsPlusTitle"/>
        <w:jc w:val="center"/>
      </w:pPr>
      <w:r>
        <w:t>посредством запроса о предоставлении нескольких</w:t>
      </w:r>
    </w:p>
    <w:p w:rsidR="00847466" w:rsidRDefault="00847466">
      <w:pPr>
        <w:pStyle w:val="ConsPlusTitle"/>
        <w:jc w:val="center"/>
      </w:pPr>
      <w:r>
        <w:t>государственных и (или) муниципальных услуг</w:t>
      </w:r>
    </w:p>
    <w:p w:rsidR="00847466" w:rsidRDefault="00847466">
      <w:pPr>
        <w:pStyle w:val="ConsPlusTitle"/>
        <w:jc w:val="center"/>
      </w:pPr>
      <w:r>
        <w:t>в многофункциональных центрах предоставления</w:t>
      </w:r>
    </w:p>
    <w:p w:rsidR="00847466" w:rsidRDefault="00847466">
      <w:pPr>
        <w:pStyle w:val="ConsPlusTitle"/>
        <w:jc w:val="center"/>
      </w:pPr>
      <w:r>
        <w:t>государственных и муниципальных услуг,</w:t>
      </w:r>
    </w:p>
    <w:p w:rsidR="00847466" w:rsidRDefault="00847466">
      <w:pPr>
        <w:pStyle w:val="ConsPlusTitle"/>
        <w:jc w:val="center"/>
      </w:pPr>
      <w:r>
        <w:t xml:space="preserve">предусмотренного </w:t>
      </w:r>
      <w:hyperlink r:id="rId20" w:history="1">
        <w:r>
          <w:rPr>
            <w:color w:val="0000FF"/>
          </w:rPr>
          <w:t>статьей 15.1</w:t>
        </w:r>
      </w:hyperlink>
      <w:r>
        <w:t xml:space="preserve"> Федерального закона</w:t>
      </w:r>
    </w:p>
    <w:p w:rsidR="00847466" w:rsidRDefault="00847466">
      <w:pPr>
        <w:pStyle w:val="ConsPlusTitle"/>
        <w:jc w:val="center"/>
      </w:pPr>
      <w:r>
        <w:t>"Об организации предоставления государственных</w:t>
      </w:r>
    </w:p>
    <w:p w:rsidR="00847466" w:rsidRDefault="00847466">
      <w:pPr>
        <w:pStyle w:val="ConsPlusTitle"/>
        <w:jc w:val="center"/>
      </w:pPr>
      <w:r>
        <w:t>и муниципальных услуг"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40. Возможность получения государственной услуги в многофункциональном центре предоставления государственных и муниципальных услуг не предусмотрена. Предоставление государственной услуги в любом территориальном органе Ростехнадзора по выбору заявителя не осуществляется.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41. Основными показателями доступности и качества предоставления государственной услуги являются: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степень информированности заявителей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возможность выбора заявителем формы обращения за предоставлением государственной услуги (лично, в форме электронного документа с использованием ЕПГУ, а также через официальный сайт Ростехнадзора в сети Интернет);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отношение количества жалоб от заявителей о нарушениях порядка предоставления государственной услуги, предусмотренных Административным регламентом, к общему числу поданных заявлений на предоставление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5) количество судебных исков по обжалованию решений Ростехнадзора, принимаемых при предоставлении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>6)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 рамках подачи заявления о предоставлении (получения результата) государственной услуги предполагается однократное взаимодействие должностного лица уполномоченного органа, ответственного за взаимодействие с заявителями, и заявителя, продолжительность которого не должна превышать 10 минут.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42. Заявителю при предоставлении государственной услуги в электронной форме с использованием ЕПГУ обеспечивается: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формирование запроса о предоставлении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прием и регистрация в </w:t>
      </w:r>
      <w:proofErr w:type="spellStart"/>
      <w:r>
        <w:t>Ростехнадзоре</w:t>
      </w:r>
      <w:proofErr w:type="spellEnd"/>
      <w:r>
        <w:t xml:space="preserve"> запроса и иных документов, необходимых для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досудебное (внесудебное) обжалование решений и действий (бездействия) Ростехнадзора, должностного лица либо федерального государственного гражданского служащего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847466" w:rsidRDefault="00847466">
      <w:pPr>
        <w:pStyle w:val="ConsPlusTitle"/>
        <w:jc w:val="center"/>
      </w:pPr>
      <w:r>
        <w:t>особенности предоставления государственной услуги</w:t>
      </w:r>
    </w:p>
    <w:p w:rsidR="00847466" w:rsidRDefault="00847466">
      <w:pPr>
        <w:pStyle w:val="ConsPlusTitle"/>
        <w:jc w:val="center"/>
      </w:pPr>
      <w:r>
        <w:t>по экстерриториальному принципу (в случае, если</w:t>
      </w:r>
    </w:p>
    <w:p w:rsidR="00847466" w:rsidRDefault="00847466">
      <w:pPr>
        <w:pStyle w:val="ConsPlusTitle"/>
        <w:jc w:val="center"/>
      </w:pPr>
      <w:r>
        <w:t>государственная услуга предоставляется</w:t>
      </w:r>
    </w:p>
    <w:p w:rsidR="00847466" w:rsidRDefault="00847466">
      <w:pPr>
        <w:pStyle w:val="ConsPlusTitle"/>
        <w:jc w:val="center"/>
      </w:pPr>
      <w:r>
        <w:t>по экстерриториальному принципу) и особенности</w:t>
      </w:r>
    </w:p>
    <w:p w:rsidR="00847466" w:rsidRDefault="00847466">
      <w:pPr>
        <w:pStyle w:val="ConsPlusTitle"/>
        <w:jc w:val="center"/>
      </w:pPr>
      <w:r>
        <w:t>предоставления государственной услуги</w:t>
      </w:r>
    </w:p>
    <w:p w:rsidR="00847466" w:rsidRDefault="00847466">
      <w:pPr>
        <w:pStyle w:val="ConsPlusTitle"/>
        <w:jc w:val="center"/>
      </w:pPr>
      <w:r>
        <w:t>в электронной форме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43. Для обеспечения возможности подачи запроса в электронной форме через ЕПГУ заявитель должен быть зарегистрирован в системе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При направлении в </w:t>
      </w:r>
      <w:proofErr w:type="spellStart"/>
      <w:r>
        <w:t>Ростехнадзор</w:t>
      </w:r>
      <w:proofErr w:type="spellEnd"/>
      <w:r>
        <w:t xml:space="preserve"> запроса, требующего предоставления справочной либо иной информации, не предполагающей получение государственной услуги, используется простая электронная подпись заявителя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1, ст. 65; N 26, ст. 3889) (далее - Федеральный закон N 63-ФЗ) и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 (далее - постановление Правительства Российской Федерации N 634).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В форме заявления должны быть указаны фамилия, имя, отчество (при наличии) заявителя, адрес (электронной почты или почтовый), по которому должен быть направлен ответ, извещение о переадресации обращения (при необходимости), суть запроса.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При направлении в </w:t>
      </w:r>
      <w:proofErr w:type="spellStart"/>
      <w:r>
        <w:t>Ростехнадзор</w:t>
      </w:r>
      <w:proofErr w:type="spellEnd"/>
      <w:r>
        <w:t xml:space="preserve"> заявительных документов в электронной форме используется простая электронная подпись заявителя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N 63-ФЗ и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634.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47466" w:rsidRDefault="0084746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847466" w:rsidRDefault="00847466">
      <w:pPr>
        <w:pStyle w:val="ConsPlusTitle"/>
        <w:jc w:val="center"/>
      </w:pPr>
      <w:r>
        <w:t>их выполнения, в том числе особенности выполнения</w:t>
      </w:r>
    </w:p>
    <w:p w:rsidR="00847466" w:rsidRDefault="00847466">
      <w:pPr>
        <w:pStyle w:val="ConsPlusTitle"/>
        <w:jc w:val="center"/>
      </w:pPr>
      <w:r>
        <w:t>административных процедур (действий)</w:t>
      </w:r>
    </w:p>
    <w:p w:rsidR="00847466" w:rsidRDefault="00847466">
      <w:pPr>
        <w:pStyle w:val="ConsPlusTitle"/>
        <w:jc w:val="center"/>
      </w:pPr>
      <w:r>
        <w:t>в электронной форме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44. Предоставление государственной услуги включает в себя следующие административные процедуры: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прием и регистрация заявительных документов;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>2) рассмотрение заявительных документов и принятие решения о допуске либо отказе в допуске к прохождению квалификационного экзамена;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проверка знаний и навыков заявителя в соответствии с обязательными требованиями (квалификационный экзамен), и принятие решения об аттестации либо об отказе в аттестации;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выдача квалификационного удостоверения;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5) выдача дубликата квалификационного удостоверения;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6) переоформление квалификационного удостоверения;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7) прекращение действия аттестации (квалификационного удостоверения) и исключение сведений о физическом лице из реестра экспертов;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8) исправление допущенных опечаток и ошибок в выданных в результате предоставления государственной услуги документах.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45. Предоставление государственной услуги в электронной форме включает в себя следующие административные процедуры: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прием и регистрация заявительных документов, поступивших в электронной форме с использованием ЕПГУ, а также через официальный сайт Ростехнадзора в сети Интернет;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рассмотрение заявительных документов, поступивших в электронной форме с использованием ЕПГУ, а также через официальный сайт Ростехнадзора в сети Интернет и выдача результата в форме электронного документа, подписанного простой электронной подписью.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Прием и регистрация заявительных документов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46. Основанием для начала административной процедуры является представление заявителем в </w:t>
      </w:r>
      <w:proofErr w:type="spellStart"/>
      <w:r>
        <w:t>Ростехнадзор</w:t>
      </w:r>
      <w:proofErr w:type="spellEnd"/>
      <w:r>
        <w:t xml:space="preserve"> заявительных документов.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47. Заявительные документы представляются заявителем в </w:t>
      </w:r>
      <w:proofErr w:type="spellStart"/>
      <w:r>
        <w:t>Ростехнадзор</w:t>
      </w:r>
      <w:proofErr w:type="spellEnd"/>
      <w:r>
        <w:t xml:space="preserve"> лично либо через уполномоченного представителя, действующего на основании доверенности, оформленной в соответствии с законодательством Российской Федерации (далее - доверенность) или направляются почтовым отправлением.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0" w:name="P331"/>
      <w:bookmarkEnd w:id="10"/>
      <w:r>
        <w:t xml:space="preserve">48. Заявительные документы регистрируются в системе делопроизводства Ростехнадзора в срок, указанный в </w:t>
      </w:r>
      <w:hyperlink w:anchor="P225" w:history="1">
        <w:r>
          <w:rPr>
            <w:color w:val="0000FF"/>
          </w:rPr>
          <w:t>пункте 33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Должностное лицо структурного подразделения Ростехнадзора, ответственного за работу с заявителями, в день регистрации заявительных документов в системе делопроизводства вручает заявителю копию описи с отметкой о дате приема заявительных документов (при приеме заявительных документов непосредственно в ходе приема).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49. После регистрации заявительные документы передаются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1" w:name="P334"/>
      <w:bookmarkEnd w:id="11"/>
      <w:r>
        <w:t>50. Результатом административной процедуры является регистрация заявительных документов и передача его на рассмотрение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51. Способом фиксации результата административной процедуры является регистрация заявительных документов с присвоением регистрационного номера и занесением данного номера в систему электронного документооборота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Рассмотрение заявительных документов и принятие</w:t>
      </w:r>
    </w:p>
    <w:p w:rsidR="00847466" w:rsidRDefault="00847466">
      <w:pPr>
        <w:pStyle w:val="ConsPlusTitle"/>
        <w:jc w:val="center"/>
      </w:pPr>
      <w:r>
        <w:t>решения о допуске либо отказе в допуске к прохождению</w:t>
      </w:r>
    </w:p>
    <w:p w:rsidR="00847466" w:rsidRDefault="00847466">
      <w:pPr>
        <w:pStyle w:val="ConsPlusTitle"/>
        <w:jc w:val="center"/>
      </w:pPr>
      <w:r>
        <w:t>квалификационного экзамена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52. Основанием для начала административной процедуры является поступление заявительных документов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>53. В соответствии с поручением руководителя (заместителя руководителя) структурного подразделения, ответственного за предоставление государственной услуги, заявительные документы направляются для рассмотрения в уполномоченный отдел структурного подразделения Ростехнадзора, ответственный за предоставление государственной услуги, и в течение одного рабочего дня со дня регистрации заявительных документов определяется должностное лицо, уполномоченное рассматривать заявительные документы (далее - Исполнитель).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2" w:name="P343"/>
      <w:bookmarkEnd w:id="12"/>
      <w:r>
        <w:t>54. Исполнитель: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1) в случае несоблюдения заявителем установленной формы заявления об аттестации или представления заявительных документов, указанных в </w:t>
      </w:r>
      <w:hyperlink w:anchor="P142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3" w:history="1">
        <w:r>
          <w:rPr>
            <w:color w:val="0000FF"/>
          </w:rPr>
          <w:t>20</w:t>
        </w:r>
      </w:hyperlink>
      <w:r>
        <w:t xml:space="preserve"> Административного регламента не в полном объеме, в течение 5 рабочих дней со дня получения указанных документов возвращает их заявителю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Интернет, в том числе посредством ЕПГУ;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2) в течение 20 рабочих дней со дня регистрации рассматривает заявительные документы, указанные в </w:t>
      </w:r>
      <w:hyperlink w:anchor="P142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3" w:history="1">
        <w:r>
          <w:rPr>
            <w:color w:val="0000FF"/>
          </w:rPr>
          <w:t>20</w:t>
        </w:r>
      </w:hyperlink>
      <w:r>
        <w:t xml:space="preserve"> Административного регламента;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проводит проверку соответствия заявителя обязательным требованиям;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проводит проверку наличия сведений об уплате государственной пошлины в Государственной информационной системе о государственных и муниципальных платежах &lt;4&gt;, подтверждающих факт уплаты государственной пошлины.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5" w:history="1">
        <w:r>
          <w:rPr>
            <w:color w:val="0000FF"/>
          </w:rPr>
          <w:t>Статья 21.3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55. На основании проведенной проверки заявительных документов, указанных в </w:t>
      </w:r>
      <w:hyperlink w:anchor="P142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3" w:history="1">
        <w:r>
          <w:rPr>
            <w:color w:val="0000FF"/>
          </w:rPr>
          <w:t>20</w:t>
        </w:r>
      </w:hyperlink>
      <w:r>
        <w:t xml:space="preserve"> Административного регламента, в случае отсутствия оснований для отказа в допуске к прохождению квалификационного экзамена, предусмотренных </w:t>
      </w:r>
      <w:hyperlink w:anchor="P352" w:history="1">
        <w:r>
          <w:rPr>
            <w:color w:val="0000FF"/>
          </w:rPr>
          <w:t>пунктом 56</w:t>
        </w:r>
      </w:hyperlink>
      <w:r>
        <w:t xml:space="preserve"> Административного регламента, Исполнитель в срок, установленный </w:t>
      </w:r>
      <w:hyperlink w:anchor="P106" w:history="1">
        <w:r>
          <w:rPr>
            <w:color w:val="0000FF"/>
          </w:rPr>
          <w:t>пунктом 12</w:t>
        </w:r>
      </w:hyperlink>
      <w:r>
        <w:t xml:space="preserve"> Административного регламента, принимает решение о допуске заявителя к прохождению квалификационного экзамена.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3" w:name="P352"/>
      <w:bookmarkEnd w:id="13"/>
      <w:r>
        <w:t>56. Основаниями для отказа в допуске к прохождению квалификационного экзамена являются: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несоответствие заявителя требованиям к экспертам в области промышленной безопасности, установленным Правилами проведения экспертизы промышленной безопасности;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отсутствие информации об уплате государственной пошлины, содержащейся в Государственной информационной системе о государственных и муниципальных платежах, подтверждающей факт уплаты государственной пошлины.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4" w:name="P355"/>
      <w:bookmarkEnd w:id="14"/>
      <w:r>
        <w:t>57. Структурное подразделение Ростехнадзора, ответственное за предоставление государственной услуги, уведомляет заявителя о принятом решении в течение 5 рабочих дней со дня его принятия посредством направления заказного почтового отправления с уведомлением о вручении либо в виде электронного документа, подписанного простой электронной подписью, на адрес электронной почты, указанный в заявлении, через информационно-телекоммуникационные сети общего доступа, включая сеть Интернет, в том числе посредством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58. Уведомление о допуске заявителя к прохождению квалификационного экзамена должно содержать информацию о принятом решении, фамилию, имя, отчество (при наличии) заявителя, информацию о дате, времени и месте проведения квалификационного экзамена.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5" w:name="P357"/>
      <w:bookmarkEnd w:id="15"/>
      <w:r>
        <w:t xml:space="preserve">59. В случае принятия решения об отказе в допуске заявителя к прохождению квалификационного экзамена при наличии оснований, указанных в </w:t>
      </w:r>
      <w:hyperlink w:anchor="P352" w:history="1">
        <w:r>
          <w:rPr>
            <w:color w:val="0000FF"/>
          </w:rPr>
          <w:t>пункте 56</w:t>
        </w:r>
      </w:hyperlink>
      <w:r>
        <w:t xml:space="preserve"> Административного регламента, структурное подразделение Ростехнадзора, ответственное за предоставление государственной услуги, в течение 20 рабочих дней со дня регистрации заявительных документов уведомляет заявителя о принятом решении с указанием причин отказа в предоставлении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Одновременно с уведомлением об отказе в допуске к прохождению квалификационного </w:t>
      </w:r>
      <w:r>
        <w:lastRenderedPageBreak/>
        <w:t>экзамена возвращает заявителю представленные им заявительные документы посредством направления заказного почтового отправления с уведомлением.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6" w:name="P359"/>
      <w:bookmarkEnd w:id="16"/>
      <w:r>
        <w:t xml:space="preserve">60. Рассмотрение структурным подразделением Ростехнадзора, ответственным за предоставление государственной услуги, заявительных документов о выдаче дубликата квалификационного удостоверения либо о переоформлении квалификационного удостоверения осуществляется в течение 10 рабочих дней со дня поступления соответствующих заявлений в </w:t>
      </w:r>
      <w:proofErr w:type="spellStart"/>
      <w:r>
        <w:t>Ростехнадзор</w:t>
      </w:r>
      <w:proofErr w:type="spellEnd"/>
      <w:r>
        <w:t>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61. Результатом административной процедуры являются направление уведомления о допуске к прохождению квалификационного экзамена, указанного в </w:t>
      </w:r>
      <w:hyperlink w:anchor="P343" w:history="1">
        <w:r>
          <w:rPr>
            <w:color w:val="0000FF"/>
          </w:rPr>
          <w:t>пункте 54</w:t>
        </w:r>
      </w:hyperlink>
      <w:r>
        <w:t xml:space="preserve"> Административного регламента, или об отказе в допуске к прохождению квалификационного экзамена, указанного в </w:t>
      </w:r>
      <w:hyperlink w:anchor="P357" w:history="1">
        <w:r>
          <w:rPr>
            <w:color w:val="0000FF"/>
          </w:rPr>
          <w:t>пункте 59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62. Способом фиксации результата административной процедуры является регистрация письма в адрес заявителя с присвоением ему регистрационного номера и занесением данного номера в систему электронного документооборота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Проверка знаний и навыков заявителя в соответствии</w:t>
      </w:r>
    </w:p>
    <w:p w:rsidR="00847466" w:rsidRDefault="00847466">
      <w:pPr>
        <w:pStyle w:val="ConsPlusTitle"/>
        <w:jc w:val="center"/>
      </w:pPr>
      <w:r>
        <w:t>с обязательными требованиями к экспертам в области</w:t>
      </w:r>
    </w:p>
    <w:p w:rsidR="00847466" w:rsidRDefault="00847466">
      <w:pPr>
        <w:pStyle w:val="ConsPlusTitle"/>
        <w:jc w:val="center"/>
      </w:pPr>
      <w:r>
        <w:t>промышленной безопасности, установленными Правилами</w:t>
      </w:r>
    </w:p>
    <w:p w:rsidR="00847466" w:rsidRDefault="00847466">
      <w:pPr>
        <w:pStyle w:val="ConsPlusTitle"/>
        <w:jc w:val="center"/>
      </w:pPr>
      <w:r>
        <w:t>проведения экспертизы промышленной безопасности</w:t>
      </w:r>
    </w:p>
    <w:p w:rsidR="00847466" w:rsidRDefault="00847466">
      <w:pPr>
        <w:pStyle w:val="ConsPlusTitle"/>
        <w:jc w:val="center"/>
      </w:pPr>
      <w:r>
        <w:t>(квалификационный экзамен), и принятие решения</w:t>
      </w:r>
    </w:p>
    <w:p w:rsidR="00847466" w:rsidRDefault="00847466">
      <w:pPr>
        <w:pStyle w:val="ConsPlusTitle"/>
        <w:jc w:val="center"/>
      </w:pPr>
      <w:r>
        <w:t>об аттестации либо об отказе в аттестации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63. Основанием для начала административной процедуры является принятие </w:t>
      </w:r>
      <w:proofErr w:type="spellStart"/>
      <w:r>
        <w:t>Ростехнадзором</w:t>
      </w:r>
      <w:proofErr w:type="spellEnd"/>
      <w:r>
        <w:t xml:space="preserve"> решения о допуске заявителя к прохождению квалификационного экзамена.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64. Квалификационный экзамен проводится аттестационной комиссией Федеральной службы по экологическому, технологическому и атомному надзору по аттестации экспертов в области промышленной безопасности (далее - аттестационная комиссия) в соответствии с </w:t>
      </w:r>
      <w:hyperlink r:id="rId26" w:history="1">
        <w:r>
          <w:rPr>
            <w:color w:val="0000FF"/>
          </w:rPr>
          <w:t>Требованиями</w:t>
        </w:r>
      </w:hyperlink>
      <w:r>
        <w:t xml:space="preserve"> к проведению квалификационного экзамена, утвержденными приказом Ростехнадзора от 19 августа 2015 г. N 328 (зарегистрирован Министерством юстиции Российской Федерации 8 октября 2015 г., регистрационный N 39220), с изменениями, внесенными приказами Федеральной службы по экологическому, технологическому и атомному надзору от 12 мая 2016 г. N 188 (зарегистрирован Министерством юстиции Российской Федерации 21 июля 2016 г., регистрационный N 42933), от 11 января 2017 г. N 7 (зарегистрирован Министерством юстиции Российской Федерации 10 мая 2017 г., регистрационный N 46654), от 18 октября 2017 г. N 433 (зарегистрирован Министерством юстиции Российской Федерации 18 декабря 2017 г., регистрационный N 49296).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65. Председатель аттестационной комиссии обеспечивает подписание протоколов присутствующими на заседании членами аттестационной комиссии в течение 3 календарных дней со дня завершения квалификационного экзамена.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7" w:name="P373"/>
      <w:bookmarkEnd w:id="17"/>
      <w:r>
        <w:t xml:space="preserve">66. На основании протокола заседания аттестационной комиссии </w:t>
      </w:r>
      <w:proofErr w:type="spellStart"/>
      <w:r>
        <w:t>Ростехнадзор</w:t>
      </w:r>
      <w:proofErr w:type="spellEnd"/>
      <w:r>
        <w:t xml:space="preserve"> принимает решение: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8" w:name="P374"/>
      <w:bookmarkEnd w:id="18"/>
      <w:r>
        <w:t>об аттестации заявителя в соответствующей области аттестации и присвоении ему одной из следующих категорий эксперта в области промышленной безопасности: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эксперт в области промышленной безопасности первой категории с правом проведения экспертизы в отношении опасных производственных объектов I, II, III и IV классов опасности &lt;5&gt;;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&lt;5&gt; Классы опасности опасных производственных объектов установлены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21 июля 1997 г. N 116-ФЗ "О промышленной безопасности опасных производственных объектов" (Собрание законодательства Российской Федерации, 1997, N 30, ст. 3588; 2018, N 31, ст. 4860).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эксперт в области промышленной безопасности второй категории с правом проведения экспертизы в отношении опасных производственных объектов II, III и IV классов опасности;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эксперт в области промышленной безопасности третьей категории с правом проведения </w:t>
      </w:r>
      <w:r>
        <w:lastRenderedPageBreak/>
        <w:t>экспертизы в отношении опасных производственных объектов III и IV классов опасности;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об отказе в аттестации заявителя (в случае, если по результатам квалификационного экзамена принято решение о его несоответствии обязательным требованиям).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19" w:name="P382"/>
      <w:bookmarkEnd w:id="19"/>
      <w:r>
        <w:t xml:space="preserve">67. Копия приказа Ростехнадзора о принятом решении, указанном в </w:t>
      </w:r>
      <w:hyperlink w:anchor="P373" w:history="1">
        <w:r>
          <w:rPr>
            <w:color w:val="0000FF"/>
          </w:rPr>
          <w:t>пункте 66</w:t>
        </w:r>
      </w:hyperlink>
      <w:r>
        <w:t xml:space="preserve"> Административного регламента, в течение 3 рабочих дней со дня подписания направляется (вручается) заявителю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Интернет.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68. Результатом административной процедуры являются направление (вручение) заявителю копии приказа Ростехнадзора, указанного в </w:t>
      </w:r>
      <w:hyperlink w:anchor="P382" w:history="1">
        <w:r>
          <w:rPr>
            <w:color w:val="0000FF"/>
          </w:rPr>
          <w:t>пункте 67</w:t>
        </w:r>
      </w:hyperlink>
      <w:r>
        <w:t xml:space="preserve"> Административного регламента, а также внесение сведений об аттестации эксперта в реестр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Реестр экспертов размещается в сети Интернет на официальном сайте Ростехнадзора в течение 3 дней со дня принятия решения, указанного в </w:t>
      </w:r>
      <w:hyperlink w:anchor="P373" w:history="1">
        <w:r>
          <w:rPr>
            <w:color w:val="0000FF"/>
          </w:rPr>
          <w:t>пункте 66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69. Способом фиксации результата административной процедуры являются сформированный файл, подтверждающий факт отправки или иные документы, подтверждающие факт передачи документа.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Выдача квалификационного удостоверения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70. Основанием для начала административной процедуры является принятие решения, указанного в </w:t>
      </w:r>
      <w:hyperlink w:anchor="P374" w:history="1">
        <w:r>
          <w:rPr>
            <w:color w:val="0000FF"/>
          </w:rPr>
          <w:t>абзаце втором пункта 66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71. Не позднее 3 рабочих дней со дня принятия решения, указанного в </w:t>
      </w:r>
      <w:hyperlink w:anchor="P374" w:history="1">
        <w:r>
          <w:rPr>
            <w:color w:val="0000FF"/>
          </w:rPr>
          <w:t>абзаце втором пункта 66</w:t>
        </w:r>
      </w:hyperlink>
      <w:r>
        <w:t xml:space="preserve"> Административного регламента, структурное подразделение Ростехнадзора, ответственное за предоставление государственной услуги, оформляет квалификационное удостоверение в соответствии с формой, приведенной в </w:t>
      </w:r>
      <w:hyperlink w:anchor="P735" w:history="1">
        <w:r>
          <w:rPr>
            <w:color w:val="0000FF"/>
          </w:rPr>
          <w:t>приложении N 4</w:t>
        </w:r>
      </w:hyperlink>
      <w:r>
        <w:t xml:space="preserve"> к Административному регламенту, и передает его в структурное подразделение, ответственное за работу с заявителями, для выдачи эксперту в области промышленной безопасности либо его представителю, действующему на основании доверенности.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72. Результатом административной процедуры является выдача квалификационного удостоверения эксперту в области промышленной безопасности либо его представителю, действующему на основании нотариально удостоверенной доверенности.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73. Способом фиксации результата административной процедуры является внесение записи о выдаче квалификационного удостоверения в журнале выдачи документов структурного подразделения, ответственного за работу с заявителями.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Выдача дубликата квалификационного удостоверения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74. Основанием для начала административной процедуры является поступление в </w:t>
      </w:r>
      <w:proofErr w:type="spellStart"/>
      <w:r>
        <w:t>Ростехнадзор</w:t>
      </w:r>
      <w:proofErr w:type="spellEnd"/>
      <w:r>
        <w:t xml:space="preserve"> заявления о выдаче дубликата квалификационного удостоверения.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75. Не позднее 15 рабочих дней со дня получения заявления о выдаче дубликата квалификационного удостоверения структурное подразделение Ростехнадзора, ответственное за предоставление государственной услуги, передает в структурное подразделение, ответственное за работу с заявителями дубликат квалификационного удостоверения эксперта в области промышленной безопасности.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76. При выдаче дубликата квалификационного удостоверения в нем проставляется отметка "дубликат", при этом выданное ранее квалификационное удостоверение считается недействительным с момента выдачи его дубликата.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77. Результатом административной процедуры является выдача дубликата квалификационного удостоверения эксперту в области промышленной безопасности либо его представителю, действующему на основании нотариально удостоверенной доверенности.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78. Способом фиксации результата административной процедуры является внесение записи о выдаче дубликата квалификационного удостоверения в журнале выдачи документов структурного </w:t>
      </w:r>
      <w:r>
        <w:lastRenderedPageBreak/>
        <w:t>подразделения, ответственного за работу с заявителями.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Переоформление квалификационного удостоверения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79. Основанием для начала административной процедуры является поступление в </w:t>
      </w:r>
      <w:proofErr w:type="spellStart"/>
      <w:r>
        <w:t>Ростехнадзор</w:t>
      </w:r>
      <w:proofErr w:type="spellEnd"/>
      <w:r>
        <w:t xml:space="preserve"> заявления о переоформлении квалификационного удостоверения и о внесении изменений в реестр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80. Не позднее 15 рабочих дней со дня получения заявления о переоформлении квалификационного удостоверения структурное подразделение Ростехнадзора, ответственное за предоставление государственной услуги вносит изменение в реестр экспертов и передает в структурное подразделение, ответственное за работу с заявителями, переоформленное квалификационное удостоверение эксперта в области промышленной безопасности.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81. Результатом административной процедуры является выдача переоформленного квалификационного удостоверения эксперту в области промышленной безопасности либо его представителю, действующему на основании доверенности.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82. Способом фиксации результата административной процедуры является внесение записи о выдаче переоформленного квалификационного удостоверения в журнале выдачи документов структурного подразделения, ответственного за работу с заявителями.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Дубликат аттестации (квалификационного</w:t>
      </w:r>
    </w:p>
    <w:p w:rsidR="00847466" w:rsidRDefault="00847466">
      <w:pPr>
        <w:pStyle w:val="ConsPlusTitle"/>
        <w:jc w:val="center"/>
      </w:pPr>
      <w:r>
        <w:t>удостоверения) и исключение сведений о физическом лице</w:t>
      </w:r>
    </w:p>
    <w:p w:rsidR="00847466" w:rsidRDefault="00847466">
      <w:pPr>
        <w:pStyle w:val="ConsPlusTitle"/>
        <w:jc w:val="center"/>
      </w:pPr>
      <w:r>
        <w:t>из реестра экспертов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bookmarkStart w:id="20" w:name="P413"/>
      <w:bookmarkEnd w:id="20"/>
      <w:r>
        <w:t>83. Основанием для начала административной процедуры является поступление в структурное подразделение Ростехнадзора, ответственное за предоставление государственной услуги, заявления о прекращении действия аттестации (квалификационного удостоверения) и исключение сведений о физическом лице из реестра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bookmarkStart w:id="21" w:name="P414"/>
      <w:bookmarkEnd w:id="21"/>
      <w:r>
        <w:t xml:space="preserve">84. В течение 3 рабочих дней со дня поступления заявления, предусмотренного </w:t>
      </w:r>
      <w:hyperlink w:anchor="P154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регламента, структурное подразделение Ростехнадзора, ответственное за предоставление государственной услуги, подготавливает и передает на подпись руководителю Ростехнадзора (уполномоченному заместителю руководителя Ростехнадзора) проект приказа Ростехнадзора о прекращении действия аттестации (квалификационного удостоверения) эксперта в области промышленной безопасности и об исключении сведений о заявителе из реестра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85. В течение 3 рабочих дней со дня подписания приказа Ростехнадзора, указанного в </w:t>
      </w:r>
      <w:hyperlink w:anchor="P414" w:history="1">
        <w:r>
          <w:rPr>
            <w:color w:val="0000FF"/>
          </w:rPr>
          <w:t>пункте 84</w:t>
        </w:r>
      </w:hyperlink>
      <w:r>
        <w:t xml:space="preserve"> Административного регламента, структурное подразделение Ростехнадзора, ответственное за предоставление государственной услуги, направляет копию такого приказа физическому лицу, в отношении которого приняты соответствующие решения, заказным почтовым отправлением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Интернет, в том числе посредством ЕПГУ, а также исключает сведения о таком лице из реестра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86. Результатом административной процедуры является направление копии приказа о прекращении действия аттестации (квалификационного удостоверения) эксперта в области промышленной безопасности и об исключении сведений о заявителе из реестра экспертов, физическому лицу, в отношении которого приняты соответствующие решения, заказным почтовым отправлением с уведомлением о вручении либо в виде электронного документа, подписанного усиленной квалифицированной подписью, через информационно-телекоммуникационные сети общего доступа, включая сеть Интернет, в том числе посредством ЕПГУ, а также исключение сведения о таком лице из реестра экспертов.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87. Способом фиксации результата административной процедуры в системе электронного документооборота Ростехнадзора является присвоение регистрационного номера сопроводительному письму о направлении копии приказа о прекращении действия аттестации (квалификационного удостоверения) эксперта в области промышленной безопасности и об исключении сведений о заявителе из реестра экспертов.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Исправление допущенных опечаток и ошибок</w:t>
      </w:r>
    </w:p>
    <w:p w:rsidR="00847466" w:rsidRDefault="00847466">
      <w:pPr>
        <w:pStyle w:val="ConsPlusTitle"/>
        <w:jc w:val="center"/>
      </w:pPr>
      <w:r>
        <w:lastRenderedPageBreak/>
        <w:t>в выданных в результате предоставления государственной</w:t>
      </w:r>
    </w:p>
    <w:p w:rsidR="00847466" w:rsidRDefault="00847466">
      <w:pPr>
        <w:pStyle w:val="ConsPlusTitle"/>
        <w:jc w:val="center"/>
      </w:pPr>
      <w:r>
        <w:t>услуги документах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88. Основанием для начала административной процедуры является поступление в структурное подразделение Ростехнадзора, ответственное за предоставление государственной услуги, заявления о необходимости исправления допущенных опечаток и (или) ошибок в выданных в результате предоставления государственной услуги документах.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Форма заявления о необходимости исправления допущенных опечаток и ошибок в выданных в результате предоставления государственной услуги документах приведена в </w:t>
      </w:r>
      <w:hyperlink w:anchor="P781" w:history="1">
        <w:r>
          <w:rPr>
            <w:color w:val="0000FF"/>
          </w:rPr>
          <w:t>приложении N 5</w:t>
        </w:r>
      </w:hyperlink>
      <w:r>
        <w:t xml:space="preserve"> к Административному регламенту.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К заявлению о необходимости исправления допущенных опечаток и (или) ошибок в выданных в результате предоставления государственной услуги документах прилагается копия документа, содержащего опечатки и (или) ошибки.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89. Исправление допущенных опечаток и ошибок в выданных в результате предоставления государственной услуги документах и передача в структурное подразделение Ростехнадзора, ответственное за работу с заявителями, для выдачи и направления заявителю осуществляются в течение 5 рабочих дней со дня регистрации заявления о необходимости исправления допущенных опечаток и (или) ошибок при оформлении в выданных в результате предоставления государственной услуги документах.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90. Результатом административной процедуры является оформление и вручение (направление) заявителю взамен ранее выданного нового документа, оформленного по результатам предоставления государственной услуги, или письменное сообщение об отсутствии допущенных опечаток (ошибок) в выданных в результате предоставления государственной услуги документах.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91. Способом фиксации результата административной процедуры в системе электронного документооборота Ростехнадзора является присвоение регистрационного номера сопроводительному письму о направлении заявителю взамен ранее выданного нового документа, оформленного по результатам предоставления государственной услуги, или письменное сообщение об отсутствии допущенных опечаток (ошибок) в выданных в результате предоставления государственной услуги документах.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Прием и регистрация заявительных документов,</w:t>
      </w:r>
    </w:p>
    <w:p w:rsidR="00847466" w:rsidRDefault="00847466">
      <w:pPr>
        <w:pStyle w:val="ConsPlusTitle"/>
        <w:jc w:val="center"/>
      </w:pPr>
      <w:r>
        <w:t>поступивших в электронной форме с использованием ЕПГУ,</w:t>
      </w:r>
    </w:p>
    <w:p w:rsidR="00847466" w:rsidRDefault="00847466">
      <w:pPr>
        <w:pStyle w:val="ConsPlusTitle"/>
        <w:jc w:val="center"/>
      </w:pPr>
      <w:r>
        <w:t>а также через официальный сайт Ростехнадзора</w:t>
      </w:r>
    </w:p>
    <w:p w:rsidR="00847466" w:rsidRDefault="00847466">
      <w:pPr>
        <w:pStyle w:val="ConsPlusTitle"/>
        <w:jc w:val="center"/>
      </w:pPr>
      <w:r>
        <w:t>в сети Интернет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92. Основанием для начала административной процедуры является поступление в </w:t>
      </w:r>
      <w:proofErr w:type="spellStart"/>
      <w:r>
        <w:t>Ростехнадзор</w:t>
      </w:r>
      <w:proofErr w:type="spellEnd"/>
      <w:r>
        <w:t xml:space="preserve"> заявительных документов в виде электронного документа, подписанного простой электронной подписью заявителя, с использованием ЕПГУ, а также через официальный сайт Ростехнадзора в сети Интернет.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93. При направлении заявления о предоставлении государственной услуги в виде электронного документа с использованием ЕПГУ, а также через официальный сайт Ростехнадзора в сети Интернет днем его подачи считается день регистрации этого документа в системе электронного документооборота Ростехнадзора.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94. Формирование заявления заявителем на ЕПГУ осуществляется посредством заполнения электронной формы запроса, при этом необходимость дополнительной подачи заявления в какой-либо иной форме отсутствует.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На ЕПГУ размещаются образцы заполнения электронной формы запроса.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При формировании заявления через ЕПГУ заявителю обеспечивается: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 xml:space="preserve">1) возможность копирования и сохранения документов, указанных в </w:t>
      </w:r>
      <w:hyperlink w:anchor="P129" w:history="1">
        <w:r>
          <w:rPr>
            <w:color w:val="0000FF"/>
          </w:rPr>
          <w:t>пункте 14</w:t>
        </w:r>
      </w:hyperlink>
      <w:r>
        <w:t xml:space="preserve"> Административного регламента, необходимых для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&lt;6&gt;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&lt;6&gt;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 (ч. 5), ст. 7284; 2018, N 49 (часть VI), ст. 7600).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6) возможность доступа заявителя на ЕПГУ к ранее поданным им запросам в течение не менее одного года.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95. Сформированный и подписанный запрос, и иные документы, указанные в </w:t>
      </w:r>
      <w:hyperlink w:anchor="P142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3" w:history="1">
        <w:r>
          <w:rPr>
            <w:color w:val="0000FF"/>
          </w:rPr>
          <w:t>20</w:t>
        </w:r>
      </w:hyperlink>
      <w:r>
        <w:t xml:space="preserve"> Административного регламента, необходимые для предоставления государственной услуги, направляются в </w:t>
      </w:r>
      <w:proofErr w:type="spellStart"/>
      <w:r>
        <w:t>Ростехнадзор</w:t>
      </w:r>
      <w:proofErr w:type="spellEnd"/>
      <w:r>
        <w:t xml:space="preserve"> посредством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96. </w:t>
      </w:r>
      <w:proofErr w:type="spellStart"/>
      <w:r>
        <w:t>Ростехнадзор</w:t>
      </w:r>
      <w:proofErr w:type="spellEnd"/>
      <w:r>
        <w:t xml:space="preserve"> определяет должностное лицо, ответственное за прием документов, поступивших посредством ЕПГУ, а также через официальный сайт Ростехнадзора в сети Интернет.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97. В случае подачи заявления об аттестации (о переоформлении квалификационного удостоверения, о выдаче дубликата квалификационного удостоверения) в виде электронного документа с использованием ЕПГУ, а также через официальный сайт Ростехнадзора в сети Интернет </w:t>
      </w:r>
      <w:proofErr w:type="spellStart"/>
      <w:r>
        <w:t>Ростехнадзор</w:t>
      </w:r>
      <w:proofErr w:type="spellEnd"/>
      <w:r>
        <w:t xml:space="preserve"> обеспечивает заявителю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 Срок регистрации запроса - один рабочий день.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Предоставление государственной услуги начинается с момента приема и регистрации </w:t>
      </w:r>
      <w:proofErr w:type="spellStart"/>
      <w:r>
        <w:t>Ростехнадзором</w:t>
      </w:r>
      <w:proofErr w:type="spellEnd"/>
      <w:r>
        <w:t xml:space="preserve"> электронных документов, необходимых для предоставления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98. При получении заявительных документов в электронной форме в автоматическом режиме осуществляется форматно-логический контроль заявительных документов, проверяется наличие оснований для отказа в приеме заявительных документов, указанных в </w:t>
      </w:r>
      <w:hyperlink w:anchor="P179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а также осуществляются следующие действия: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1) при наличии указанных оснований должностное лицо, ответственное за предоставление государственной услуги, в срок, не превышающий срока предоставления государственной услуги, подготавливает письмо о возврате заявительных документов;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Должностное лицо, ответственное за прием документов, поступивших посредством ЕПГУ, а </w:t>
      </w:r>
      <w:r>
        <w:lastRenderedPageBreak/>
        <w:t>также через официальный сайт Ростехнадзора в сети Интернет, направляет заявителю опись в форме электронного документа с отметкой о дате приема заявительных документов.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Прием запроса осуществляется работником структурного подразделения Ростехнадзора, ответственного за прием запросов, поступающих через ЕПГУ. Запрос регистрируется в системе делопроизводства Ростехнадзора в соответствии с </w:t>
      </w:r>
      <w:hyperlink w:anchor="P331" w:history="1">
        <w:r>
          <w:rPr>
            <w:color w:val="0000FF"/>
          </w:rPr>
          <w:t>пунктом 48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99. При предоставлении государственной услуги в электронной форме заявителю направляется: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1) уведомление о записи на прием в </w:t>
      </w:r>
      <w:proofErr w:type="spellStart"/>
      <w:r>
        <w:t>Ростехнадзор</w:t>
      </w:r>
      <w:proofErr w:type="spellEnd"/>
      <w:r>
        <w:t>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2) уведомление о приеме и регистрации запроса и иных документов, необходимых для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3) уведомление о мотивированном отказе в приеме запроса и иных документов, необходимых для предоставления государственной услуги;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4)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100. Результатом административной процедуры является регистрация запроса и передача его на рассмотрение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101. Способом фиксации результата административной процедуры является регистрация заявительных документов с присвоением регистрационного номера и занесением данного номера в систему электронного документооборота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Рассмотрение заявительных документов, поступивших</w:t>
      </w:r>
    </w:p>
    <w:p w:rsidR="00847466" w:rsidRDefault="00847466">
      <w:pPr>
        <w:pStyle w:val="ConsPlusTitle"/>
        <w:jc w:val="center"/>
      </w:pPr>
      <w:r>
        <w:t>в электронной форме с использованием ЕПГУ, а также</w:t>
      </w:r>
    </w:p>
    <w:p w:rsidR="00847466" w:rsidRDefault="00847466">
      <w:pPr>
        <w:pStyle w:val="ConsPlusTitle"/>
        <w:jc w:val="center"/>
      </w:pPr>
      <w:r>
        <w:t>через официальный сайт Ростехнадзора в сети Интернет,</w:t>
      </w:r>
    </w:p>
    <w:p w:rsidR="00847466" w:rsidRDefault="00847466">
      <w:pPr>
        <w:pStyle w:val="ConsPlusTitle"/>
        <w:jc w:val="center"/>
      </w:pPr>
      <w:r>
        <w:t>и выдача результата в форме электронного документа,</w:t>
      </w:r>
    </w:p>
    <w:p w:rsidR="00847466" w:rsidRDefault="00847466">
      <w:pPr>
        <w:pStyle w:val="ConsPlusTitle"/>
        <w:jc w:val="center"/>
      </w:pPr>
      <w:r>
        <w:t>подписанного простой электронной подписью, или выдача</w:t>
      </w:r>
    </w:p>
    <w:p w:rsidR="00847466" w:rsidRDefault="00847466">
      <w:pPr>
        <w:pStyle w:val="ConsPlusTitle"/>
        <w:jc w:val="center"/>
      </w:pPr>
      <w:r>
        <w:t>результата 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102. Основанием для начала административной процедуры является поступление зарегистрированного запроса в структурное подразделение, ответственное за предоставление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Рассмотрение заявительных документов, поступивших посредством ЕПГУ, а также через официальный сайт Ростехнадзора в сети Интернет, осуществляется в соответствии с </w:t>
      </w:r>
      <w:hyperlink w:anchor="P343" w:history="1">
        <w:r>
          <w:rPr>
            <w:color w:val="0000FF"/>
          </w:rPr>
          <w:t>пунктами 54</w:t>
        </w:r>
      </w:hyperlink>
      <w:r>
        <w:t xml:space="preserve"> - </w:t>
      </w:r>
      <w:hyperlink w:anchor="P359" w:history="1">
        <w:r>
          <w:rPr>
            <w:color w:val="0000FF"/>
          </w:rPr>
          <w:t>60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103. Представление документов и (или) информации, необходимых для предоставления государственной услуги, осуществляется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государственную услугу.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104. Заявителям обеспечивается возможность оценить доступность и качество государственной услуги на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105. Результатом административной процедуры является вручение (направление) заявителю уведомления о допуске заявителя к прохождению квалификационного экзамена либо отказа в </w:t>
      </w:r>
      <w:r>
        <w:lastRenderedPageBreak/>
        <w:t xml:space="preserve">допуске заявителя к прохождению квалификационного экзамена с указанием причины отказа. Возврат заявительных документов осуществляется путем направления электронного документа, подписанного усиленной квалифицированной электронной подписью, в день принятия решения посредством ЕПГУ в соответствии с </w:t>
      </w:r>
      <w:hyperlink w:anchor="P355" w:history="1">
        <w:r>
          <w:rPr>
            <w:color w:val="0000FF"/>
          </w:rPr>
          <w:t>пунктами 57</w:t>
        </w:r>
      </w:hyperlink>
      <w:r>
        <w:t xml:space="preserve">, </w:t>
      </w:r>
      <w:hyperlink w:anchor="P357" w:history="1">
        <w:r>
          <w:rPr>
            <w:color w:val="0000FF"/>
          </w:rPr>
          <w:t>59</w:t>
        </w:r>
      </w:hyperlink>
      <w:r>
        <w:t xml:space="preserve"> Административного регламента.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106. Способом фиксации результата административной процедуры является регистрация письма в адрес заявителя с присвоением ему регистрационного номера и занесением данного номера в систему электронного документооборота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847466" w:rsidRDefault="00847466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847466" w:rsidRDefault="00847466">
      <w:pPr>
        <w:pStyle w:val="ConsPlusTitle"/>
        <w:jc w:val="center"/>
      </w:pPr>
      <w:r>
        <w:t>регламента и иных нормативных правовых актов,</w:t>
      </w:r>
    </w:p>
    <w:p w:rsidR="00847466" w:rsidRDefault="00847466">
      <w:pPr>
        <w:pStyle w:val="ConsPlusTitle"/>
        <w:jc w:val="center"/>
      </w:pPr>
      <w:r>
        <w:t>устанавливающих требования к предоставлению</w:t>
      </w:r>
    </w:p>
    <w:p w:rsidR="00847466" w:rsidRDefault="00847466">
      <w:pPr>
        <w:pStyle w:val="ConsPlusTitle"/>
        <w:jc w:val="center"/>
      </w:pPr>
      <w:r>
        <w:t>государственной услуги, а также</w:t>
      </w:r>
    </w:p>
    <w:p w:rsidR="00847466" w:rsidRDefault="00847466">
      <w:pPr>
        <w:pStyle w:val="ConsPlusTitle"/>
        <w:jc w:val="center"/>
      </w:pPr>
      <w:r>
        <w:t>принятием ими решений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107. Текущий контроль за полнотой и качеством предоставления государственной услуги, за соблюдением и исполнением должностными лицами Ростехнадзора,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Ростехнадзора, ответственными за организацию работы по предоставлению государственной услуги.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847466" w:rsidRDefault="00847466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847466" w:rsidRDefault="00847466">
      <w:pPr>
        <w:pStyle w:val="ConsPlusTitle"/>
        <w:jc w:val="center"/>
      </w:pPr>
      <w:r>
        <w:t>государственной услуги, в том числе порядок и формы</w:t>
      </w:r>
    </w:p>
    <w:p w:rsidR="00847466" w:rsidRDefault="00847466">
      <w:pPr>
        <w:pStyle w:val="ConsPlusTitle"/>
        <w:jc w:val="center"/>
      </w:pPr>
      <w:r>
        <w:t>контроля за полнотой и качеством предоставления</w:t>
      </w:r>
    </w:p>
    <w:p w:rsidR="00847466" w:rsidRDefault="00847466">
      <w:pPr>
        <w:pStyle w:val="ConsPlusTitle"/>
        <w:jc w:val="center"/>
      </w:pPr>
      <w:r>
        <w:t>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108. Плановый контроль за полнотой и качеством предоставления государственной услуги структурным подразделением Ростехнадзора, ответственным за предоставление государственной услуги, осуществляется в ходе проведения проверок, но не реже 1 раза в год.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109. Внеплановые проверки полноты и качества предоставления государственной услуги структурным подразделением Ростехнадзора, ответственным за предоставление государственной услуги, осуществляются на основании жалоб на решения или действия (бездействие) должностных лиц уполномоченного структурного подразделения Ростехнадзора, принятые или осуществленные в ходе предоставления государственной услуги.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110.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Ответственность должностных лиц Ростехнадзора за решения</w:t>
      </w:r>
    </w:p>
    <w:p w:rsidR="00847466" w:rsidRDefault="00847466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847466" w:rsidRDefault="00847466">
      <w:pPr>
        <w:pStyle w:val="ConsPlusTitle"/>
        <w:jc w:val="center"/>
      </w:pPr>
      <w:r>
        <w:t>в ходе 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111. За неисполнение или ненадлежащее исполнение своих обязанностей по выполнению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Ростехнадзора несут ответственность, предусмотренную законодательством Российской Федерации.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847466" w:rsidRDefault="00847466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847466" w:rsidRDefault="00847466">
      <w:pPr>
        <w:pStyle w:val="ConsPlusTitle"/>
        <w:jc w:val="center"/>
      </w:pPr>
      <w:r>
        <w:t>услуги, в том числе со стороны граждан,</w:t>
      </w:r>
    </w:p>
    <w:p w:rsidR="00847466" w:rsidRDefault="00847466">
      <w:pPr>
        <w:pStyle w:val="ConsPlusTitle"/>
        <w:jc w:val="center"/>
      </w:pPr>
      <w:r>
        <w:t>их объединений и организаций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112. Контроль за предоставлением государственной услуги осуществляется должностными лицами Ростехнадзора.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lastRenderedPageBreak/>
        <w:t xml:space="preserve">113. Для осуществления контроля за предоставлением государственной услуги граждане, их объединения и организации имеют право направлять в </w:t>
      </w:r>
      <w:proofErr w:type="spellStart"/>
      <w:r>
        <w:t>Ростехнадзор</w:t>
      </w:r>
      <w:proofErr w:type="spellEnd"/>
      <w:r>
        <w:t xml:space="preserve">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Ростехнадзора, ответственными за организацию работы по предоставлению государственной услуги, требований Административного регламента, законодательных и иных нормативных правовых актов.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847466" w:rsidRDefault="00847466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847466" w:rsidRDefault="00847466">
      <w:pPr>
        <w:pStyle w:val="ConsPlusTitle"/>
        <w:jc w:val="center"/>
      </w:pPr>
      <w:r>
        <w:t>государственную услугу, а также его должностных лиц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847466" w:rsidRDefault="00847466">
      <w:pPr>
        <w:pStyle w:val="ConsPlusTitle"/>
        <w:jc w:val="center"/>
      </w:pPr>
      <w:r>
        <w:t>на досудебное (внесудебное) обжалование действий</w:t>
      </w:r>
    </w:p>
    <w:p w:rsidR="00847466" w:rsidRDefault="00847466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847466" w:rsidRDefault="00847466">
      <w:pPr>
        <w:pStyle w:val="ConsPlusTitle"/>
        <w:jc w:val="center"/>
      </w:pPr>
      <w:r>
        <w:t>в ходе предоставления государственной услуги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114. Заявители могут обратиться с жалобой на действия (бездействие) Ростехнадзора, его должностных лиц и решения, принятые (осуществляемые) в ходе предоставления государственной услуги (далее - жалоба), в том числе с использованием ЕПГУ.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847466" w:rsidRDefault="00847466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847466" w:rsidRDefault="00847466">
      <w:pPr>
        <w:pStyle w:val="ConsPlusTitle"/>
        <w:jc w:val="center"/>
      </w:pPr>
      <w:r>
        <w:t>жалоба заявителя в досудебном (внесудебном) порядке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 xml:space="preserve">115. Жалоба рассматривается </w:t>
      </w:r>
      <w:proofErr w:type="spellStart"/>
      <w:r>
        <w:t>Ростехнадзором</w:t>
      </w:r>
      <w:proofErr w:type="spellEnd"/>
      <w:r>
        <w:t xml:space="preserve">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N 840 (Собрание законодательства Российской Федерации, 2012, N 35, ст. 4829; 2018, N 25, ст. 3696).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Жалобы на действия (бездействие) должностных лиц Ростехнадзора (за исключением заместителей руководителя) при предоставлении государственной услуги направляются уполномоченному заместителю руководителя Ростехнадзора.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Жалобы на решения, принятые заместителем руководителя Ростехнадзора, рассматриваются непосредственно руководителем Ростехнадзора.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847466" w:rsidRDefault="00847466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847466" w:rsidRDefault="00847466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r>
        <w:t>116. Информирование заявителей о порядке обжалования решений и действий (бездействия) Ростехнадзора, должностных лиц Ростехнадзора посредством размещения информации на стендах в местах предоставления государственных услуг, на официальном сайте Ростехнадзора и на ЕПГУ.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117. Заявитель вправе получать информацию и документы, необходимые для обоснования и рассмотрения жалобы.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118. Консультирование заявителей о порядке обжалования решений и действий (бездействия) Ростехнадзора, должностных лиц Ростехнадзора, в том числе по телефону, электронной почте, при личном приеме.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847466" w:rsidRDefault="00847466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847466" w:rsidRDefault="00847466">
      <w:pPr>
        <w:pStyle w:val="ConsPlusTitle"/>
        <w:jc w:val="center"/>
      </w:pPr>
      <w:r>
        <w:t>(бездействия) органа, предоставляющего государственную</w:t>
      </w:r>
    </w:p>
    <w:p w:rsidR="00847466" w:rsidRDefault="00847466">
      <w:pPr>
        <w:pStyle w:val="ConsPlusTitle"/>
        <w:jc w:val="center"/>
      </w:pPr>
      <w:r>
        <w:t>услугу, а также его должностных лиц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ind w:firstLine="540"/>
        <w:jc w:val="both"/>
      </w:pPr>
      <w:bookmarkStart w:id="22" w:name="P552"/>
      <w:bookmarkEnd w:id="22"/>
      <w:r>
        <w:t>119.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услуг";</w:t>
      </w:r>
    </w:p>
    <w:p w:rsidR="00847466" w:rsidRDefault="00847466">
      <w:pPr>
        <w:pStyle w:val="ConsPlusNormal"/>
        <w:spacing w:before="20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3696);</w:t>
      </w:r>
    </w:p>
    <w:p w:rsidR="00847466" w:rsidRDefault="00847466">
      <w:pPr>
        <w:pStyle w:val="ConsPlusNormal"/>
        <w:spacing w:before="20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 xml:space="preserve">120. Перечень нормативных правовых актов, указанных в </w:t>
      </w:r>
      <w:hyperlink w:anchor="P552" w:history="1">
        <w:r>
          <w:rPr>
            <w:color w:val="0000FF"/>
          </w:rPr>
          <w:t>пункте 119</w:t>
        </w:r>
      </w:hyperlink>
      <w:r>
        <w:t xml:space="preserve"> Административного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официальном сайте Ростехнадзора в сети Интернет, в федеральном реестре и на ЕПГУ.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1"/>
      </w:pPr>
      <w:r>
        <w:t>Приложение N 1</w:t>
      </w:r>
    </w:p>
    <w:p w:rsidR="00847466" w:rsidRDefault="00847466">
      <w:pPr>
        <w:pStyle w:val="ConsPlusNormal"/>
        <w:jc w:val="right"/>
      </w:pPr>
      <w:r>
        <w:t>к Административному регламенту</w:t>
      </w:r>
    </w:p>
    <w:p w:rsidR="00847466" w:rsidRDefault="00847466">
      <w:pPr>
        <w:pStyle w:val="ConsPlusNormal"/>
        <w:jc w:val="right"/>
      </w:pPr>
      <w:r>
        <w:t>Федеральной службы по экологическому,</w:t>
      </w:r>
    </w:p>
    <w:p w:rsidR="00847466" w:rsidRDefault="00847466">
      <w:pPr>
        <w:pStyle w:val="ConsPlusNormal"/>
        <w:jc w:val="right"/>
      </w:pPr>
      <w:r>
        <w:t>технологическому и атомному надзору</w:t>
      </w:r>
    </w:p>
    <w:p w:rsidR="00847466" w:rsidRDefault="00847466">
      <w:pPr>
        <w:pStyle w:val="ConsPlusNormal"/>
        <w:jc w:val="right"/>
      </w:pPr>
      <w:r>
        <w:t>по предоставлению государственной</w:t>
      </w:r>
    </w:p>
    <w:p w:rsidR="00847466" w:rsidRDefault="00847466">
      <w:pPr>
        <w:pStyle w:val="ConsPlusNormal"/>
        <w:jc w:val="right"/>
      </w:pPr>
      <w:r>
        <w:t>услуги по аттестации экспертов</w:t>
      </w:r>
    </w:p>
    <w:p w:rsidR="00847466" w:rsidRDefault="00847466">
      <w:pPr>
        <w:pStyle w:val="ConsPlusNormal"/>
        <w:jc w:val="right"/>
      </w:pPr>
      <w:r>
        <w:t>в области промышленной безопасности,</w:t>
      </w:r>
    </w:p>
    <w:p w:rsidR="00847466" w:rsidRDefault="00847466">
      <w:pPr>
        <w:pStyle w:val="ConsPlusNormal"/>
        <w:jc w:val="right"/>
      </w:pPr>
      <w:r>
        <w:t>утвержденному приказом Ростехнадзора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(ФОРМА)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bookmarkStart w:id="23" w:name="P574"/>
      <w:bookmarkEnd w:id="23"/>
      <w:r>
        <w:t xml:space="preserve">                                 ЗАЯВЛЕНИЕ</w:t>
      </w:r>
    </w:p>
    <w:p w:rsidR="00847466" w:rsidRDefault="00847466">
      <w:pPr>
        <w:pStyle w:val="ConsPlusNonformat"/>
        <w:jc w:val="both"/>
      </w:pPr>
      <w:r>
        <w:t xml:space="preserve">        об аттестации эксперта в области промышленной безопасности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340"/>
        <w:gridCol w:w="2154"/>
      </w:tblGrid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1. Фамилия 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466" w:rsidRDefault="00847466">
            <w:pPr>
              <w:pStyle w:val="ConsPlusNormal"/>
              <w:jc w:val="center"/>
            </w:pPr>
            <w:r>
              <w:t>Место для фото</w:t>
            </w:r>
          </w:p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Имя 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Отчество (при наличии)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</w:tbl>
    <w:p w:rsidR="00847466" w:rsidRDefault="008474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2. Число, месяц, год и место рождения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3. Серия и номер паспорта или иного документа, удостоверяющего личность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4. Адрес места жительства, номер телефона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lastRenderedPageBreak/>
              <w:t>5. Сведения о наличии высшего образования и (или) ученой степени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6. Адрес электронной почты (при наличии)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7. Область аттестации, в которой заявитель желает аттестоваться, а также категория эксперта, которую заявитель желает получить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r>
        <w:t>8.    Реквизиты    экспертных   заключений</w:t>
      </w:r>
      <w:proofErr w:type="gramStart"/>
      <w:r>
        <w:t xml:space="preserve">   (</w:t>
      </w:r>
      <w:proofErr w:type="gramEnd"/>
      <w:r>
        <w:t>регистрационные   номера   из</w:t>
      </w:r>
    </w:p>
    <w:p w:rsidR="00847466" w:rsidRDefault="00847466">
      <w:pPr>
        <w:pStyle w:val="ConsPlusNonformat"/>
        <w:jc w:val="both"/>
      </w:pPr>
      <w:proofErr w:type="gramStart"/>
      <w:r>
        <w:t>государственного  реестра</w:t>
      </w:r>
      <w:proofErr w:type="gramEnd"/>
      <w:r>
        <w:t xml:space="preserve"> заключений экспертизы промышленной безопасности),</w:t>
      </w:r>
    </w:p>
    <w:p w:rsidR="00847466" w:rsidRDefault="00847466">
      <w:pPr>
        <w:pStyle w:val="ConsPlusNonformat"/>
        <w:jc w:val="both"/>
      </w:pPr>
      <w:r>
        <w:t>в подготовке которых принимал участие заявитель: __________________________</w:t>
      </w:r>
    </w:p>
    <w:p w:rsidR="00847466" w:rsidRDefault="00847466">
      <w:pPr>
        <w:pStyle w:val="ConsPlusNonformat"/>
        <w:jc w:val="both"/>
      </w:pPr>
      <w:r>
        <w:t xml:space="preserve">9. </w:t>
      </w:r>
      <w:proofErr w:type="gramStart"/>
      <w:r>
        <w:t>Стаж  работы</w:t>
      </w:r>
      <w:proofErr w:type="gramEnd"/>
      <w:r>
        <w:t xml:space="preserve">  по  специальности,  соответствующей   области   аттестации</w:t>
      </w:r>
    </w:p>
    <w:p w:rsidR="00847466" w:rsidRDefault="00847466">
      <w:pPr>
        <w:pStyle w:val="ConsPlusNonformat"/>
        <w:jc w:val="both"/>
      </w:pPr>
      <w:r>
        <w:t>___________________________________________________________________________</w:t>
      </w:r>
    </w:p>
    <w:p w:rsidR="00847466" w:rsidRDefault="00847466">
      <w:pPr>
        <w:pStyle w:val="ConsPlusNonformat"/>
        <w:jc w:val="both"/>
      </w:pPr>
      <w:r>
        <w:t xml:space="preserve">       (наименования организаций указываются так, как они назывались</w:t>
      </w:r>
    </w:p>
    <w:p w:rsidR="00847466" w:rsidRDefault="00847466">
      <w:pPr>
        <w:pStyle w:val="ConsPlusNonformat"/>
        <w:jc w:val="both"/>
      </w:pPr>
      <w:r>
        <w:t xml:space="preserve">                             на период работы)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proofErr w:type="gramStart"/>
      <w:r>
        <w:t>К  заявлению</w:t>
      </w:r>
      <w:proofErr w:type="gramEnd"/>
      <w:r>
        <w:t xml:space="preserve">  об  аттестации  эксперта  в области промышленной безопасности</w:t>
      </w:r>
    </w:p>
    <w:p w:rsidR="00847466" w:rsidRDefault="00847466">
      <w:pPr>
        <w:pStyle w:val="ConsPlusNonformat"/>
        <w:jc w:val="both"/>
      </w:pPr>
      <w:r>
        <w:t>прилагаются следующие документы:</w:t>
      </w:r>
    </w:p>
    <w:p w:rsidR="00847466" w:rsidRDefault="00847466">
      <w:pPr>
        <w:pStyle w:val="ConsPlusNonformat"/>
        <w:jc w:val="both"/>
      </w:pPr>
      <w:r>
        <w:t xml:space="preserve">    1. __________________________________________ на ___ листах.</w:t>
      </w:r>
    </w:p>
    <w:p w:rsidR="00847466" w:rsidRDefault="00847466">
      <w:pPr>
        <w:pStyle w:val="ConsPlusNonformat"/>
        <w:jc w:val="both"/>
      </w:pPr>
      <w:r>
        <w:t xml:space="preserve">    2. __________________________________________ на ___ листах.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"__" ________ 20__ г.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right"/>
            </w:pPr>
            <w:r>
              <w:t>Подпись ___________</w:t>
            </w: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1"/>
      </w:pPr>
      <w:r>
        <w:t>Приложение N 2</w:t>
      </w:r>
    </w:p>
    <w:p w:rsidR="00847466" w:rsidRDefault="00847466">
      <w:pPr>
        <w:pStyle w:val="ConsPlusNormal"/>
        <w:jc w:val="right"/>
      </w:pPr>
      <w:r>
        <w:t>к Административному регламенту</w:t>
      </w:r>
    </w:p>
    <w:p w:rsidR="00847466" w:rsidRDefault="00847466">
      <w:pPr>
        <w:pStyle w:val="ConsPlusNormal"/>
        <w:jc w:val="right"/>
      </w:pPr>
      <w:r>
        <w:t>Федеральной службы по экологическому,</w:t>
      </w:r>
    </w:p>
    <w:p w:rsidR="00847466" w:rsidRDefault="00847466">
      <w:pPr>
        <w:pStyle w:val="ConsPlusNormal"/>
        <w:jc w:val="right"/>
      </w:pPr>
      <w:r>
        <w:t>технологическому и атомному надзору</w:t>
      </w:r>
    </w:p>
    <w:p w:rsidR="00847466" w:rsidRDefault="00847466">
      <w:pPr>
        <w:pStyle w:val="ConsPlusNormal"/>
        <w:jc w:val="right"/>
      </w:pPr>
      <w:r>
        <w:t>по предоставлению государственной</w:t>
      </w:r>
    </w:p>
    <w:p w:rsidR="00847466" w:rsidRDefault="00847466">
      <w:pPr>
        <w:pStyle w:val="ConsPlusNormal"/>
        <w:jc w:val="right"/>
      </w:pPr>
      <w:r>
        <w:t>услуги по аттестации экспертов</w:t>
      </w:r>
    </w:p>
    <w:p w:rsidR="00847466" w:rsidRDefault="00847466">
      <w:pPr>
        <w:pStyle w:val="ConsPlusNormal"/>
        <w:jc w:val="right"/>
      </w:pPr>
      <w:r>
        <w:t>в области промышленной безопасности,</w:t>
      </w:r>
    </w:p>
    <w:p w:rsidR="00847466" w:rsidRDefault="00847466">
      <w:pPr>
        <w:pStyle w:val="ConsPlusNormal"/>
        <w:jc w:val="right"/>
      </w:pPr>
      <w:r>
        <w:t>утвержденному приказом Ростехнадзора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(ФОРМА)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bookmarkStart w:id="24" w:name="P630"/>
      <w:bookmarkEnd w:id="24"/>
      <w:r>
        <w:t xml:space="preserve">                                 ЗАЯВЛЕНИЕ</w:t>
      </w:r>
    </w:p>
    <w:p w:rsidR="00847466" w:rsidRDefault="00847466">
      <w:pPr>
        <w:pStyle w:val="ConsPlusNonformat"/>
        <w:jc w:val="both"/>
      </w:pPr>
      <w:r>
        <w:t xml:space="preserve">         о переоформлении квалификационного удостоверения эксперта</w:t>
      </w:r>
    </w:p>
    <w:p w:rsidR="00847466" w:rsidRDefault="00847466">
      <w:pPr>
        <w:pStyle w:val="ConsPlusNonformat"/>
        <w:jc w:val="both"/>
      </w:pPr>
      <w:r>
        <w:t xml:space="preserve">        в области промышленной безопасности и о внесении изменений</w:t>
      </w:r>
    </w:p>
    <w:p w:rsidR="00847466" w:rsidRDefault="00847466">
      <w:pPr>
        <w:pStyle w:val="ConsPlusNonformat"/>
        <w:jc w:val="both"/>
      </w:pPr>
      <w:r>
        <w:t xml:space="preserve">          в реестр экспертов в области промышленной безопасности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340"/>
        <w:gridCol w:w="2154"/>
      </w:tblGrid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1. Фамилия 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466" w:rsidRDefault="00847466">
            <w:pPr>
              <w:pStyle w:val="ConsPlusNormal"/>
              <w:jc w:val="center"/>
            </w:pPr>
            <w:r>
              <w:t>Место для фото</w:t>
            </w:r>
          </w:p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Имя 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Отчество (при наличии)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</w:tbl>
    <w:p w:rsidR="00847466" w:rsidRDefault="008474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2. Число, месяц, год и место рождения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3. Серия и номер паспорта или иного документа, удостоверяющего личность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4. Адрес места жительства, номер телефона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5. Адрес электронной почты (при наличии)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r>
        <w:lastRenderedPageBreak/>
        <w:t xml:space="preserve">6.  В соответствии с </w:t>
      </w:r>
      <w:hyperlink r:id="rId33" w:history="1">
        <w:r>
          <w:rPr>
            <w:color w:val="0000FF"/>
          </w:rPr>
          <w:t>пунктом 20</w:t>
        </w:r>
      </w:hyperlink>
      <w:r>
        <w:t xml:space="preserve"> Положения об аттестации экспертов в области</w:t>
      </w:r>
    </w:p>
    <w:p w:rsidR="00847466" w:rsidRDefault="00847466">
      <w:pPr>
        <w:pStyle w:val="ConsPlusNonformat"/>
        <w:jc w:val="both"/>
      </w:pPr>
      <w:r>
        <w:t xml:space="preserve">промышленной   </w:t>
      </w:r>
      <w:proofErr w:type="gramStart"/>
      <w:r>
        <w:t xml:space="preserve">безопасности,   </w:t>
      </w:r>
      <w:proofErr w:type="gramEnd"/>
      <w:r>
        <w:t>утвержденного  постановлением  Правительства</w:t>
      </w:r>
    </w:p>
    <w:p w:rsidR="00847466" w:rsidRDefault="00847466">
      <w:pPr>
        <w:pStyle w:val="ConsPlusNonformat"/>
        <w:jc w:val="both"/>
      </w:pPr>
      <w:r>
        <w:t xml:space="preserve">Российской   Федерации   от   </w:t>
      </w:r>
      <w:proofErr w:type="gramStart"/>
      <w:r>
        <w:t>28  мая</w:t>
      </w:r>
      <w:proofErr w:type="gramEnd"/>
      <w:r>
        <w:t xml:space="preserve">  2015  г.  </w:t>
      </w:r>
      <w:proofErr w:type="gramStart"/>
      <w:r>
        <w:t>N  509</w:t>
      </w:r>
      <w:proofErr w:type="gramEnd"/>
      <w:r>
        <w:t>, прошу переоформить</w:t>
      </w:r>
    </w:p>
    <w:p w:rsidR="00847466" w:rsidRDefault="00847466">
      <w:pPr>
        <w:pStyle w:val="ConsPlusNonformat"/>
        <w:jc w:val="both"/>
      </w:pPr>
      <w:r>
        <w:t>квалификационное удостоверение N _________, выданное "__" ________ 20__ г.,</w:t>
      </w:r>
    </w:p>
    <w:p w:rsidR="00847466" w:rsidRDefault="00847466">
      <w:pPr>
        <w:pStyle w:val="ConsPlusNonformat"/>
        <w:jc w:val="both"/>
      </w:pPr>
      <w:r>
        <w:t>в связи с: ________________________________________________________________</w:t>
      </w:r>
    </w:p>
    <w:p w:rsidR="00847466" w:rsidRDefault="00847466">
      <w:pPr>
        <w:pStyle w:val="ConsPlusNonformat"/>
        <w:jc w:val="both"/>
      </w:pPr>
      <w:r>
        <w:t xml:space="preserve">           (указать причину переоформления квалификационного удостоверения)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proofErr w:type="gramStart"/>
      <w:r>
        <w:t>К  заявлению</w:t>
      </w:r>
      <w:proofErr w:type="gramEnd"/>
      <w:r>
        <w:t xml:space="preserve">  о  переоформлении  квалификационного удостоверения эксперта в</w:t>
      </w:r>
    </w:p>
    <w:p w:rsidR="00847466" w:rsidRDefault="00847466">
      <w:pPr>
        <w:pStyle w:val="ConsPlusNonformat"/>
        <w:jc w:val="both"/>
      </w:pPr>
      <w:r>
        <w:t xml:space="preserve">области   промышленной   </w:t>
      </w:r>
      <w:proofErr w:type="gramStart"/>
      <w:r>
        <w:t>безопасности  и</w:t>
      </w:r>
      <w:proofErr w:type="gramEnd"/>
      <w:r>
        <w:t xml:space="preserve">  о  внесении  изменений  в  реестр</w:t>
      </w:r>
    </w:p>
    <w:p w:rsidR="00847466" w:rsidRDefault="00847466">
      <w:pPr>
        <w:pStyle w:val="ConsPlusNonformat"/>
        <w:jc w:val="both"/>
      </w:pPr>
      <w:r>
        <w:t>прилагаются следующие документы:</w:t>
      </w:r>
    </w:p>
    <w:p w:rsidR="00847466" w:rsidRDefault="00847466">
      <w:pPr>
        <w:pStyle w:val="ConsPlusNonformat"/>
        <w:jc w:val="both"/>
      </w:pPr>
      <w:r>
        <w:t>1. __________________________________________ на ___ листах.</w:t>
      </w:r>
    </w:p>
    <w:p w:rsidR="00847466" w:rsidRDefault="00847466">
      <w:pPr>
        <w:pStyle w:val="ConsPlusNonformat"/>
        <w:jc w:val="both"/>
      </w:pPr>
      <w:r>
        <w:t>2. __________________________________________ на ___ листах.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"__" ________ 20__ г.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right"/>
            </w:pPr>
            <w:r>
              <w:t>Подпись ___________</w:t>
            </w: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1"/>
      </w:pPr>
      <w:r>
        <w:t>Приложение N 3</w:t>
      </w:r>
    </w:p>
    <w:p w:rsidR="00847466" w:rsidRDefault="00847466">
      <w:pPr>
        <w:pStyle w:val="ConsPlusNormal"/>
        <w:jc w:val="right"/>
      </w:pPr>
      <w:r>
        <w:t>к Административному регламенту</w:t>
      </w:r>
    </w:p>
    <w:p w:rsidR="00847466" w:rsidRDefault="00847466">
      <w:pPr>
        <w:pStyle w:val="ConsPlusNormal"/>
        <w:jc w:val="right"/>
      </w:pPr>
      <w:r>
        <w:t>Федеральной службы по экологическому,</w:t>
      </w:r>
    </w:p>
    <w:p w:rsidR="00847466" w:rsidRDefault="00847466">
      <w:pPr>
        <w:pStyle w:val="ConsPlusNormal"/>
        <w:jc w:val="right"/>
      </w:pPr>
      <w:r>
        <w:t>технологическому и атомному надзору</w:t>
      </w:r>
    </w:p>
    <w:p w:rsidR="00847466" w:rsidRDefault="00847466">
      <w:pPr>
        <w:pStyle w:val="ConsPlusNormal"/>
        <w:jc w:val="right"/>
      </w:pPr>
      <w:r>
        <w:t>по предоставлению государственной</w:t>
      </w:r>
    </w:p>
    <w:p w:rsidR="00847466" w:rsidRDefault="00847466">
      <w:pPr>
        <w:pStyle w:val="ConsPlusNormal"/>
        <w:jc w:val="right"/>
      </w:pPr>
      <w:r>
        <w:t>услуги по аттестации экспертов</w:t>
      </w:r>
    </w:p>
    <w:p w:rsidR="00847466" w:rsidRDefault="00847466">
      <w:pPr>
        <w:pStyle w:val="ConsPlusNormal"/>
        <w:jc w:val="right"/>
      </w:pPr>
      <w:r>
        <w:t>в области промышленной безопасности,</w:t>
      </w:r>
    </w:p>
    <w:p w:rsidR="00847466" w:rsidRDefault="00847466">
      <w:pPr>
        <w:pStyle w:val="ConsPlusNormal"/>
        <w:jc w:val="right"/>
      </w:pPr>
      <w:r>
        <w:t>утвержденному приказом Ростехнадзора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(ФОРМА)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bookmarkStart w:id="25" w:name="P684"/>
      <w:bookmarkEnd w:id="25"/>
      <w:r>
        <w:t xml:space="preserve">                                 ЗАЯВЛЕНИЕ</w:t>
      </w:r>
    </w:p>
    <w:p w:rsidR="00847466" w:rsidRDefault="00847466">
      <w:pPr>
        <w:pStyle w:val="ConsPlusNonformat"/>
        <w:jc w:val="both"/>
      </w:pPr>
      <w:r>
        <w:t xml:space="preserve">        о выдаче дубликата квалификационного удостоверения эксперта</w:t>
      </w:r>
    </w:p>
    <w:p w:rsidR="00847466" w:rsidRDefault="00847466">
      <w:pPr>
        <w:pStyle w:val="ConsPlusNonformat"/>
        <w:jc w:val="both"/>
      </w:pPr>
      <w:r>
        <w:t xml:space="preserve">                    в области промышленной безопасности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340"/>
        <w:gridCol w:w="2154"/>
      </w:tblGrid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1. Фамилия 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466" w:rsidRDefault="00847466">
            <w:pPr>
              <w:pStyle w:val="ConsPlusNormal"/>
              <w:jc w:val="center"/>
            </w:pPr>
            <w:r>
              <w:t>Место для фото</w:t>
            </w:r>
          </w:p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Имя 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466" w:rsidRDefault="00847466">
            <w:pPr>
              <w:pStyle w:val="ConsPlusNormal"/>
              <w:ind w:firstLine="283"/>
              <w:jc w:val="both"/>
            </w:pPr>
            <w:r>
              <w:t>Отчество (при наличии)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</w:tbl>
    <w:p w:rsidR="00847466" w:rsidRDefault="008474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2. Число, месяц, год и место рождения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3. Серия и номер паспорта или иного документа, удостоверяющего личность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4. Адрес места жительства, номер телефона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5. Адрес электронной почты (при наличии)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r>
        <w:t xml:space="preserve">6.  В соответствии с </w:t>
      </w:r>
      <w:hyperlink r:id="rId34" w:history="1">
        <w:r>
          <w:rPr>
            <w:color w:val="0000FF"/>
          </w:rPr>
          <w:t>пунктом 20</w:t>
        </w:r>
      </w:hyperlink>
      <w:r>
        <w:t xml:space="preserve"> Положения об аттестации экспертов в области</w:t>
      </w:r>
    </w:p>
    <w:p w:rsidR="00847466" w:rsidRDefault="00847466">
      <w:pPr>
        <w:pStyle w:val="ConsPlusNonformat"/>
        <w:jc w:val="both"/>
      </w:pPr>
      <w:r>
        <w:t xml:space="preserve">промышленной   </w:t>
      </w:r>
      <w:proofErr w:type="gramStart"/>
      <w:r>
        <w:t xml:space="preserve">безопасности,   </w:t>
      </w:r>
      <w:proofErr w:type="gramEnd"/>
      <w:r>
        <w:t>утвержденного  постановлением  Правительства</w:t>
      </w:r>
    </w:p>
    <w:p w:rsidR="00847466" w:rsidRDefault="00847466">
      <w:pPr>
        <w:pStyle w:val="ConsPlusNonformat"/>
        <w:jc w:val="both"/>
      </w:pPr>
      <w:r>
        <w:t xml:space="preserve">Российской   Федерации   от   </w:t>
      </w:r>
      <w:proofErr w:type="gramStart"/>
      <w:r>
        <w:t>28  мая</w:t>
      </w:r>
      <w:proofErr w:type="gramEnd"/>
      <w:r>
        <w:t xml:space="preserve">  2015  г.  </w:t>
      </w:r>
      <w:proofErr w:type="gramStart"/>
      <w:r>
        <w:t>N  509</w:t>
      </w:r>
      <w:proofErr w:type="gramEnd"/>
      <w:r>
        <w:t>, прошу переоформить</w:t>
      </w:r>
    </w:p>
    <w:p w:rsidR="00847466" w:rsidRDefault="00847466">
      <w:pPr>
        <w:pStyle w:val="ConsPlusNonformat"/>
        <w:jc w:val="both"/>
      </w:pPr>
      <w:r>
        <w:t>квалификационное удостоверение N _________, выданное "__" ________ 20__ г.,</w:t>
      </w:r>
    </w:p>
    <w:p w:rsidR="00847466" w:rsidRDefault="00847466">
      <w:pPr>
        <w:pStyle w:val="ConsPlusNonformat"/>
        <w:jc w:val="both"/>
      </w:pPr>
      <w:r>
        <w:t>в связи с: ________________________________________________________________</w:t>
      </w:r>
    </w:p>
    <w:p w:rsidR="00847466" w:rsidRDefault="00847466">
      <w:pPr>
        <w:pStyle w:val="ConsPlusNonformat"/>
        <w:jc w:val="both"/>
      </w:pPr>
      <w:r>
        <w:t xml:space="preserve">           (указать причину переоформления квалификационного удостоверения)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"__" ________ 20__ г.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right"/>
            </w:pPr>
            <w:r>
              <w:t>Подпись ___________</w:t>
            </w: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1"/>
      </w:pPr>
      <w:r>
        <w:t>Приложение N 4</w:t>
      </w:r>
    </w:p>
    <w:p w:rsidR="00847466" w:rsidRDefault="00847466">
      <w:pPr>
        <w:pStyle w:val="ConsPlusNormal"/>
        <w:jc w:val="right"/>
      </w:pPr>
      <w:r>
        <w:t>к Административному регламенту</w:t>
      </w:r>
    </w:p>
    <w:p w:rsidR="00847466" w:rsidRDefault="00847466">
      <w:pPr>
        <w:pStyle w:val="ConsPlusNormal"/>
        <w:jc w:val="right"/>
      </w:pPr>
      <w:r>
        <w:t>Федеральной службы по экологическому,</w:t>
      </w:r>
    </w:p>
    <w:p w:rsidR="00847466" w:rsidRDefault="00847466">
      <w:pPr>
        <w:pStyle w:val="ConsPlusNormal"/>
        <w:jc w:val="right"/>
      </w:pPr>
      <w:r>
        <w:t>технологическому и атомному надзору</w:t>
      </w:r>
    </w:p>
    <w:p w:rsidR="00847466" w:rsidRDefault="00847466">
      <w:pPr>
        <w:pStyle w:val="ConsPlusNormal"/>
        <w:jc w:val="right"/>
      </w:pPr>
      <w:r>
        <w:t>по предоставлению государственной</w:t>
      </w:r>
    </w:p>
    <w:p w:rsidR="00847466" w:rsidRDefault="00847466">
      <w:pPr>
        <w:pStyle w:val="ConsPlusNormal"/>
        <w:jc w:val="right"/>
      </w:pPr>
      <w:r>
        <w:t>услуги по аттестации экспертов</w:t>
      </w:r>
    </w:p>
    <w:p w:rsidR="00847466" w:rsidRDefault="00847466">
      <w:pPr>
        <w:pStyle w:val="ConsPlusNormal"/>
        <w:jc w:val="right"/>
      </w:pPr>
      <w:r>
        <w:t>в области промышленной безопасности,</w:t>
      </w:r>
    </w:p>
    <w:p w:rsidR="00847466" w:rsidRDefault="00847466">
      <w:pPr>
        <w:pStyle w:val="ConsPlusNormal"/>
        <w:jc w:val="right"/>
      </w:pPr>
      <w:r>
        <w:t>утвержденному приказом Ростехнадзора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(ФОРМА)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r>
        <w:t xml:space="preserve">                            ФЕДЕРАЛЬНАЯ СЛУЖБА</w:t>
      </w:r>
    </w:p>
    <w:p w:rsidR="00847466" w:rsidRDefault="00847466">
      <w:pPr>
        <w:pStyle w:val="ConsPlusNonformat"/>
        <w:jc w:val="both"/>
      </w:pPr>
      <w:r>
        <w:t xml:space="preserve">              ПО ЭКОЛОГИЧЕСКОМУ, ТЕХНОЛОГИЧЕСКОМУ И АТОМНОМУ</w:t>
      </w:r>
    </w:p>
    <w:p w:rsidR="00847466" w:rsidRDefault="00847466">
      <w:pPr>
        <w:pStyle w:val="ConsPlusNonformat"/>
        <w:jc w:val="both"/>
      </w:pPr>
      <w:r>
        <w:t xml:space="preserve">                                  НАДЗОРУ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bookmarkStart w:id="26" w:name="P735"/>
      <w:bookmarkEnd w:id="26"/>
      <w:r>
        <w:t xml:space="preserve">                  КВАЛИФИКАЦИОННОЕ УДОСТОВЕРЕНИЕ ЭКСПЕРТА</w:t>
      </w:r>
    </w:p>
    <w:p w:rsidR="00847466" w:rsidRDefault="00847466">
      <w:pPr>
        <w:pStyle w:val="ConsPlusNonformat"/>
        <w:jc w:val="both"/>
      </w:pPr>
      <w:r>
        <w:t xml:space="preserve">                    В ОБЛАСТИ ПРОМЫШЛЕННОЙ БЕЗОПАСНОСТИ</w:t>
      </w:r>
    </w:p>
    <w:p w:rsidR="00847466" w:rsidRDefault="00847466">
      <w:pPr>
        <w:pStyle w:val="ConsPlusNonformat"/>
        <w:jc w:val="both"/>
      </w:pPr>
      <w:r>
        <w:t xml:space="preserve">                   N ___________________________________</w:t>
      </w:r>
    </w:p>
    <w:p w:rsidR="00847466" w:rsidRDefault="00847466">
      <w:pPr>
        <w:pStyle w:val="ConsPlusNonformat"/>
        <w:jc w:val="both"/>
      </w:pPr>
      <w:r>
        <w:t xml:space="preserve">                       (номер в реестре Ростехнадзора)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r>
        <w:t>На основании приказа Федеральной службы по экологическому, технологическому</w:t>
      </w:r>
    </w:p>
    <w:p w:rsidR="00847466" w:rsidRDefault="00847466">
      <w:pPr>
        <w:pStyle w:val="ConsPlusNonformat"/>
        <w:jc w:val="both"/>
      </w:pPr>
      <w:proofErr w:type="gramStart"/>
      <w:r>
        <w:t>и  атомному</w:t>
      </w:r>
      <w:proofErr w:type="gramEnd"/>
      <w:r>
        <w:t xml:space="preserve">  надзору  от  "__"  ________  20__  г. и решения аттестационной</w:t>
      </w:r>
    </w:p>
    <w:p w:rsidR="00847466" w:rsidRDefault="00847466">
      <w:pPr>
        <w:pStyle w:val="ConsPlusNonformat"/>
        <w:jc w:val="both"/>
      </w:pPr>
      <w:r>
        <w:t>комиссии __________________________________________________________________</w:t>
      </w:r>
    </w:p>
    <w:p w:rsidR="00847466" w:rsidRDefault="00847466">
      <w:pPr>
        <w:pStyle w:val="ConsPlusNonformat"/>
        <w:jc w:val="both"/>
      </w:pPr>
      <w:r>
        <w:t xml:space="preserve">                        (протокол от _________ N _______)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340"/>
        <w:gridCol w:w="2154"/>
      </w:tblGrid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both"/>
            </w:pPr>
            <w:r>
              <w:t>Фамилия 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466" w:rsidRDefault="00847466">
            <w:pPr>
              <w:pStyle w:val="ConsPlusNormal"/>
              <w:jc w:val="center"/>
            </w:pPr>
            <w:r>
              <w:t>Место для фото</w:t>
            </w:r>
          </w:p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both"/>
            </w:pPr>
            <w:r>
              <w:t>Имя ________________________________________________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  <w:tr w:rsidR="00847466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466" w:rsidRDefault="00847466">
            <w:pPr>
              <w:pStyle w:val="ConsPlusNormal"/>
              <w:jc w:val="both"/>
            </w:pPr>
            <w:r>
              <w:t>Отчество (при наличии)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7466" w:rsidRDefault="0084746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66" w:rsidRDefault="00847466"/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nformat"/>
        <w:jc w:val="both"/>
      </w:pPr>
      <w:r>
        <w:t>Аттестован(а) в качестве эксперта в области промышленной безопасности:</w:t>
      </w:r>
    </w:p>
    <w:p w:rsidR="00847466" w:rsidRDefault="00847466">
      <w:pPr>
        <w:pStyle w:val="ConsPlusNonformat"/>
        <w:jc w:val="both"/>
      </w:pPr>
      <w:r>
        <w:t>___________________________________________________________________________</w:t>
      </w:r>
    </w:p>
    <w:p w:rsidR="00847466" w:rsidRDefault="00847466">
      <w:pPr>
        <w:pStyle w:val="ConsPlusNonformat"/>
        <w:jc w:val="both"/>
      </w:pPr>
      <w:r>
        <w:t xml:space="preserve">                     (область и категория аттестации)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r>
        <w:t>Срок аттестации до ___________ 20__ г.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r>
        <w:t>Председатель Комиссии ______________________________</w:t>
      </w:r>
    </w:p>
    <w:p w:rsidR="00847466" w:rsidRDefault="00847466">
      <w:pPr>
        <w:pStyle w:val="ConsPlusNonformat"/>
        <w:jc w:val="both"/>
      </w:pPr>
      <w:r>
        <w:t xml:space="preserve">                      (подпись, расшифровка подписи)</w:t>
      </w:r>
    </w:p>
    <w:p w:rsidR="00847466" w:rsidRDefault="00847466">
      <w:pPr>
        <w:pStyle w:val="ConsPlusNonformat"/>
        <w:jc w:val="both"/>
      </w:pPr>
    </w:p>
    <w:p w:rsidR="00847466" w:rsidRDefault="00847466">
      <w:pPr>
        <w:pStyle w:val="ConsPlusNonformat"/>
        <w:jc w:val="both"/>
      </w:pPr>
      <w:r>
        <w:t>Действительно    при    предъявлении    паспорта   или   иного   документа,</w:t>
      </w:r>
    </w:p>
    <w:p w:rsidR="00847466" w:rsidRDefault="00847466">
      <w:pPr>
        <w:pStyle w:val="ConsPlusNonformat"/>
        <w:jc w:val="both"/>
      </w:pPr>
      <w:r>
        <w:t>удостоверяющего личность.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  <w:outlineLvl w:val="1"/>
      </w:pPr>
      <w:r>
        <w:t>Приложение N 5</w:t>
      </w:r>
    </w:p>
    <w:p w:rsidR="00847466" w:rsidRDefault="00847466">
      <w:pPr>
        <w:pStyle w:val="ConsPlusNormal"/>
        <w:jc w:val="right"/>
      </w:pPr>
      <w:r>
        <w:t>к Административному регламенту</w:t>
      </w:r>
    </w:p>
    <w:p w:rsidR="00847466" w:rsidRDefault="00847466">
      <w:pPr>
        <w:pStyle w:val="ConsPlusNormal"/>
        <w:jc w:val="right"/>
      </w:pPr>
      <w:r>
        <w:t>Федеральной службы по экологическому,</w:t>
      </w:r>
    </w:p>
    <w:p w:rsidR="00847466" w:rsidRDefault="00847466">
      <w:pPr>
        <w:pStyle w:val="ConsPlusNormal"/>
        <w:jc w:val="right"/>
      </w:pPr>
      <w:r>
        <w:t>технологическому и атомному надзору</w:t>
      </w:r>
    </w:p>
    <w:p w:rsidR="00847466" w:rsidRDefault="00847466">
      <w:pPr>
        <w:pStyle w:val="ConsPlusNormal"/>
        <w:jc w:val="right"/>
      </w:pPr>
      <w:r>
        <w:t>по предоставлению государственной</w:t>
      </w:r>
    </w:p>
    <w:p w:rsidR="00847466" w:rsidRDefault="00847466">
      <w:pPr>
        <w:pStyle w:val="ConsPlusNormal"/>
        <w:jc w:val="right"/>
      </w:pPr>
      <w:r>
        <w:t>услуги по аттестации экспертов</w:t>
      </w:r>
    </w:p>
    <w:p w:rsidR="00847466" w:rsidRDefault="00847466">
      <w:pPr>
        <w:pStyle w:val="ConsPlusNormal"/>
        <w:jc w:val="right"/>
      </w:pPr>
      <w:r>
        <w:t>в области промышленной безопасности,</w:t>
      </w:r>
    </w:p>
    <w:p w:rsidR="00847466" w:rsidRDefault="00847466">
      <w:pPr>
        <w:pStyle w:val="ConsPlusNormal"/>
        <w:jc w:val="right"/>
      </w:pPr>
      <w:r>
        <w:t>утвержденному приказом Ростехнадзора</w:t>
      </w:r>
    </w:p>
    <w:p w:rsidR="00847466" w:rsidRDefault="00847466">
      <w:pPr>
        <w:pStyle w:val="ConsPlusNormal"/>
        <w:jc w:val="right"/>
      </w:pPr>
      <w:r>
        <w:t>от 30 марта 2020 г. N 138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right"/>
      </w:pPr>
      <w:r>
        <w:t>(ФОРМА)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center"/>
      </w:pPr>
      <w:bookmarkStart w:id="27" w:name="P781"/>
      <w:bookmarkEnd w:id="27"/>
      <w:r>
        <w:t>ЗАЯВЛЕНИЕ</w:t>
      </w:r>
    </w:p>
    <w:p w:rsidR="00847466" w:rsidRDefault="00847466">
      <w:pPr>
        <w:pStyle w:val="ConsPlusNormal"/>
        <w:jc w:val="center"/>
      </w:pPr>
      <w:r>
        <w:t>о необходимости исправления допущенных опечаток и ошибок</w:t>
      </w:r>
    </w:p>
    <w:p w:rsidR="00847466" w:rsidRDefault="00847466">
      <w:pPr>
        <w:pStyle w:val="ConsPlusNormal"/>
        <w:jc w:val="center"/>
      </w:pPr>
      <w:r>
        <w:t>в выданных в результате предоставления государственной</w:t>
      </w:r>
    </w:p>
    <w:p w:rsidR="00847466" w:rsidRDefault="00847466">
      <w:pPr>
        <w:pStyle w:val="ConsPlusNormal"/>
        <w:jc w:val="center"/>
      </w:pPr>
      <w:r>
        <w:t>услуги документах</w:t>
      </w: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</w:pPr>
      <w:r>
        <w:t>1. Фамилия _______________________________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Имя __________________________________</w:t>
      </w:r>
    </w:p>
    <w:p w:rsidR="00847466" w:rsidRDefault="00847466">
      <w:pPr>
        <w:pStyle w:val="ConsPlusNormal"/>
        <w:spacing w:before="200"/>
        <w:ind w:firstLine="540"/>
        <w:jc w:val="both"/>
      </w:pPr>
      <w:r>
        <w:t>Отчество (при наличии) _______________</w:t>
      </w:r>
    </w:p>
    <w:p w:rsidR="00847466" w:rsidRDefault="008474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2. Число, месяц, год и место рождения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3. Серия и номер паспорта или иного документа, удостоверяющего личность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4. Адрес места жительства, номер телефона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  <w:tr w:rsidR="00847466">
        <w:tc>
          <w:tcPr>
            <w:tcW w:w="4519" w:type="dxa"/>
          </w:tcPr>
          <w:p w:rsidR="00847466" w:rsidRDefault="00847466">
            <w:pPr>
              <w:pStyle w:val="ConsPlusNormal"/>
            </w:pPr>
            <w:r>
              <w:t>5. Адрес электронной почты (при наличии)</w:t>
            </w:r>
          </w:p>
        </w:tc>
        <w:tc>
          <w:tcPr>
            <w:tcW w:w="4520" w:type="dxa"/>
          </w:tcPr>
          <w:p w:rsidR="00847466" w:rsidRDefault="00847466">
            <w:pPr>
              <w:pStyle w:val="ConsPlusNormal"/>
            </w:pPr>
          </w:p>
        </w:tc>
      </w:tr>
    </w:tbl>
    <w:p w:rsidR="00847466" w:rsidRDefault="008474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847466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847466" w:rsidRDefault="00847466">
            <w:pPr>
              <w:pStyle w:val="ConsPlusNormal"/>
              <w:jc w:val="both"/>
            </w:pPr>
            <w:r>
              <w:t xml:space="preserve">В соответствии с </w:t>
            </w:r>
            <w:hyperlink w:anchor="P413" w:history="1">
              <w:r>
                <w:rPr>
                  <w:color w:val="0000FF"/>
                </w:rPr>
                <w:t>пунктом 83</w:t>
              </w:r>
            </w:hyperlink>
            <w:r>
              <w:t xml:space="preserve">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аттестации экспертов в области промышленной безопасности, утвержденного приказом Ростехнадзора от 30 марта 2020 г. N 138, прошу исправить ошибку, допущенную в:</w:t>
            </w:r>
          </w:p>
        </w:tc>
      </w:tr>
      <w:tr w:rsidR="00847466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466" w:rsidRDefault="00847466">
            <w:pPr>
              <w:pStyle w:val="ConsPlusNormal"/>
            </w:pPr>
          </w:p>
        </w:tc>
      </w:tr>
      <w:tr w:rsidR="00847466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466" w:rsidRDefault="00847466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</w:tbl>
    <w:p w:rsidR="00847466" w:rsidRDefault="008474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847466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</w:pPr>
            <w:r>
              <w:t>"__" ________ 20__ г.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466" w:rsidRDefault="00847466">
            <w:pPr>
              <w:pStyle w:val="ConsPlusNormal"/>
              <w:jc w:val="right"/>
            </w:pPr>
            <w:r>
              <w:t>Подпись ___________</w:t>
            </w:r>
          </w:p>
        </w:tc>
      </w:tr>
    </w:tbl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jc w:val="both"/>
      </w:pPr>
    </w:p>
    <w:p w:rsidR="00847466" w:rsidRDefault="00847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27E" w:rsidRDefault="00847466"/>
    <w:sectPr w:rsidR="0011327E" w:rsidSect="0042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66"/>
    <w:rsid w:val="00467B7C"/>
    <w:rsid w:val="00847466"/>
    <w:rsid w:val="00B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A430-0DB1-44E9-97A5-830D2D43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4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7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74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847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7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7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7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74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A980181B1F6BD6B9F7D0773F468332519EA03486C6551D0AB3B470C229852229BD58EDCA39C57A2995491227178F8AC4F65DC4DF0AA03GEiAI" TargetMode="External"/><Relationship Id="rId13" Type="http://schemas.openxmlformats.org/officeDocument/2006/relationships/hyperlink" Target="consultantplus://offline/ref=B21A980181B1F6BD6B9F7D0773F46833241AEA0B48696551D0AB3B470C229852229BD58EDCA19E57A6995491227178F8AC4F65DC4DF0AA03GEiAI" TargetMode="External"/><Relationship Id="rId18" Type="http://schemas.openxmlformats.org/officeDocument/2006/relationships/hyperlink" Target="consultantplus://offline/ref=B21A980181B1F6BD6B9F7D0773F46833251FE80949686551D0AB3B470C229852229BD588DBA09502F7D655CD672D6BF8A54F66DC51GFi2I" TargetMode="External"/><Relationship Id="rId26" Type="http://schemas.openxmlformats.org/officeDocument/2006/relationships/hyperlink" Target="consultantplus://offline/ref=B21A980181B1F6BD6B9F7D0773F468332412EA0C406C6551D0AB3B470C229852229BD58EDCA19E56AF995491227178F8AC4F65DC4DF0AA03GEi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1A980181B1F6BD6B9F7D0773F46833251EED0B49646551D0AB3B470C229852309B8D82DDA88057A68C02C064G2i4I" TargetMode="External"/><Relationship Id="rId34" Type="http://schemas.openxmlformats.org/officeDocument/2006/relationships/hyperlink" Target="consultantplus://offline/ref=B21A980181B1F6BD6B9F7D0773F46833251FE80D496C6551D0AB3B470C229852229BD58EDCA19E50A6995491227178F8AC4F65DC4DF0AA03GEiAI" TargetMode="External"/><Relationship Id="rId7" Type="http://schemas.openxmlformats.org/officeDocument/2006/relationships/hyperlink" Target="consultantplus://offline/ref=B21A980181B1F6BD6B9F7D0773F468332418EE034D656551D0AB3B470C229852309B8D82DDA88057A68C02C064G2i4I" TargetMode="External"/><Relationship Id="rId12" Type="http://schemas.openxmlformats.org/officeDocument/2006/relationships/hyperlink" Target="consultantplus://offline/ref=B21A980181B1F6BD6B9F7D0773F46833251CED0C406B6551D0AB3B470C229852229BD58EDCA19F57A6995491227178F8AC4F65DC4DF0AA03GEiAI" TargetMode="External"/><Relationship Id="rId17" Type="http://schemas.openxmlformats.org/officeDocument/2006/relationships/hyperlink" Target="consultantplus://offline/ref=B21A980181B1F6BD6B9F7D0773F46833251FE7024C6A6551D0AB3B470C229852229BD58DD5A19502F7D655CD672D6BF8A54F66DC51GFi2I" TargetMode="External"/><Relationship Id="rId25" Type="http://schemas.openxmlformats.org/officeDocument/2006/relationships/hyperlink" Target="consultantplus://offline/ref=B21A980181B1F6BD6B9F7D0773F46833251FE7024C6A6551D0AB3B470C229852229BD58EDEA79502F7D655CD672D6BF8A54F66DC51GFi2I" TargetMode="External"/><Relationship Id="rId33" Type="http://schemas.openxmlformats.org/officeDocument/2006/relationships/hyperlink" Target="consultantplus://offline/ref=B21A980181B1F6BD6B9F7D0773F46833251FE80D496C6551D0AB3B470C229852229BD58EDCA19E50A6995491227178F8AC4F65DC4DF0AA03GEi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1A980181B1F6BD6B9F7D0773F46833251FE7024C6A6551D0AB3B470C229852229BD58BDFAACA07E2C70DC16F3A74F9BB5364DEG5i3I" TargetMode="External"/><Relationship Id="rId20" Type="http://schemas.openxmlformats.org/officeDocument/2006/relationships/hyperlink" Target="consultantplus://offline/ref=B21A980181B1F6BD6B9F7D0773F46833251FE7024C6A6551D0AB3B470C229852229BD58DD8A59502F7D655CD672D6BF8A54F66DC51GFi2I" TargetMode="External"/><Relationship Id="rId29" Type="http://schemas.openxmlformats.org/officeDocument/2006/relationships/hyperlink" Target="consultantplus://offline/ref=B21A980181B1F6BD6B9F7D0773F46833251AEF09486A6551D0AB3B470C229852229BD58EDEAACA07E2C70DC16F3A74F9BB5364DEG5i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A980181B1F6BD6B9F7D0773F46833251FE80D496C6551D0AB3B470C229852229BD58EDCA19E56AE995491227178F8AC4F65DC4DF0AA03GEiAI" TargetMode="External"/><Relationship Id="rId11" Type="http://schemas.openxmlformats.org/officeDocument/2006/relationships/hyperlink" Target="consultantplus://offline/ref=B21A980181B1F6BD6B9F7D0773F468332519E8024C656551D0AB3B470C229852229BD589DAAACA07E2C70DC16F3A74F9BB5364DEG5i3I" TargetMode="External"/><Relationship Id="rId24" Type="http://schemas.openxmlformats.org/officeDocument/2006/relationships/hyperlink" Target="consultantplus://offline/ref=B21A980181B1F6BD6B9F7D0773F46833251AEA0D4C6C6551D0AB3B470C229852309B8D82DDA88057A68C02C064G2i4I" TargetMode="External"/><Relationship Id="rId32" Type="http://schemas.openxmlformats.org/officeDocument/2006/relationships/hyperlink" Target="consultantplus://offline/ref=B21A980181B1F6BD6B9F7D0773F46833251BEE0D406D6551D0AB3B470C229852309B8D82DDA88057A68C02C064G2i4I" TargetMode="External"/><Relationship Id="rId5" Type="http://schemas.openxmlformats.org/officeDocument/2006/relationships/hyperlink" Target="consultantplus://offline/ref=B21A980181B1F6BD6B9F7D0773F46833251BEF0C40686551D0AB3B470C229852229BD58EDAA49502F7D655CD672D6BF8A54F66DC51GFi2I" TargetMode="External"/><Relationship Id="rId15" Type="http://schemas.openxmlformats.org/officeDocument/2006/relationships/hyperlink" Target="consultantplus://offline/ref=B21A980181B1F6BD6B9F7D0773F46833251FE80D496C6551D0AB3B470C229852229BD58EDCA19E50AE995491227178F8AC4F65DC4DF0AA03GEiAI" TargetMode="External"/><Relationship Id="rId23" Type="http://schemas.openxmlformats.org/officeDocument/2006/relationships/hyperlink" Target="consultantplus://offline/ref=B21A980181B1F6BD6B9F7D0773F46833251EED0B49646551D0AB3B470C229852309B8D82DDA88057A68C02C064G2i4I" TargetMode="External"/><Relationship Id="rId28" Type="http://schemas.openxmlformats.org/officeDocument/2006/relationships/hyperlink" Target="consultantplus://offline/ref=B21A980181B1F6BD6B9F7D0773F46833251CEF0E4D6E6551D0AB3B470C229852309B8D82DDA88057A68C02C064G2i4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21A980181B1F6BD6B9F7D0773F46833251FE7024C6A6551D0AB3B470C229852229BD58EDCA19E5FA2995491227178F8AC4F65DC4DF0AA03GEiAI" TargetMode="External"/><Relationship Id="rId19" Type="http://schemas.openxmlformats.org/officeDocument/2006/relationships/hyperlink" Target="consultantplus://offline/ref=B21A980181B1F6BD6B9F7D0773F46833251FE80949686551D0AB3B470C229852229BD58EDCA3995DF2C344956B257CE7A4517ADE53F0GAiAI" TargetMode="External"/><Relationship Id="rId31" Type="http://schemas.openxmlformats.org/officeDocument/2006/relationships/hyperlink" Target="consultantplus://offline/ref=B21A980181B1F6BD6B9F7D0773F46833251AEF09486A6551D0AB3B470C229852309B8D82DDA88057A68C02C064G2i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1A980181B1F6BD6B9F7D0773F46833251AEC0C4A646551D0AB3B470C229852229BD58EDCA19D57AE995491227178F8AC4F65DC4DF0AA03GEiAI" TargetMode="External"/><Relationship Id="rId14" Type="http://schemas.openxmlformats.org/officeDocument/2006/relationships/hyperlink" Target="consultantplus://offline/ref=B21A980181B1F6BD6B9F7D0773F46833251FE80B4A686551D0AB3B470C229852229BD58DDFA79E5DF2C344956B257CE7A4517ADE53F0GAiAI" TargetMode="External"/><Relationship Id="rId22" Type="http://schemas.openxmlformats.org/officeDocument/2006/relationships/hyperlink" Target="consultantplus://offline/ref=B21A980181B1F6BD6B9F7D0773F46833251AEA0D4C6C6551D0AB3B470C229852309B8D82DDA88057A68C02C064G2i4I" TargetMode="External"/><Relationship Id="rId27" Type="http://schemas.openxmlformats.org/officeDocument/2006/relationships/hyperlink" Target="consultantplus://offline/ref=B21A980181B1F6BD6B9F7D0773F46833251AEC0C4A646551D0AB3B470C229852229BD58EDAA29502F7D655CD672D6BF8A54F66DC51GFi2I" TargetMode="External"/><Relationship Id="rId30" Type="http://schemas.openxmlformats.org/officeDocument/2006/relationships/hyperlink" Target="consultantplus://offline/ref=B21A980181B1F6BD6B9F7D0773F46833251FE7024C6A6551D0AB3B470C229852309B8D82DDA88057A68C02C064G2i4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12132</Words>
  <Characters>69156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Лилия Геннадьевна</dc:creator>
  <cp:keywords/>
  <dc:description/>
  <cp:lastModifiedBy>Гончарова Лилия Геннадьевна</cp:lastModifiedBy>
  <cp:revision>1</cp:revision>
  <dcterms:created xsi:type="dcterms:W3CDTF">2020-10-19T08:33:00Z</dcterms:created>
  <dcterms:modified xsi:type="dcterms:W3CDTF">2020-10-19T08:36:00Z</dcterms:modified>
</cp:coreProperties>
</file>